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C223" w14:textId="71066019" w:rsidR="00AE0038" w:rsidRPr="006C6EDB" w:rsidRDefault="0015566E" w:rsidP="0015566E">
      <w:pPr>
        <w:jc w:val="right"/>
        <w:rPr>
          <w:rFonts w:ascii="Times New Roman" w:hAnsi="Times New Roman" w:cs="Times New Roman"/>
        </w:rPr>
      </w:pPr>
      <w:bookmarkStart w:id="0" w:name="_Hlk143520958"/>
      <w:r>
        <w:rPr>
          <w:rFonts w:ascii="Times New Roman" w:hAnsi="Times New Roman" w:cs="Times New Roman"/>
        </w:rPr>
        <w:t>Apstiprināts ar 2025.gada 28.janvāra rīkojumu Nr. 1-7/3</w:t>
      </w:r>
    </w:p>
    <w:bookmarkEnd w:id="0"/>
    <w:p w14:paraId="7FFDFE8A" w14:textId="77777777" w:rsidR="0015566E" w:rsidRDefault="0015566E" w:rsidP="00CC1B36">
      <w:pPr>
        <w:jc w:val="center"/>
        <w:rPr>
          <w:rFonts w:ascii="Times New Roman" w:hAnsi="Times New Roman" w:cs="Times New Roman"/>
          <w:b/>
          <w:bCs/>
        </w:rPr>
      </w:pPr>
    </w:p>
    <w:p w14:paraId="45A5F376" w14:textId="1CA1A32F" w:rsidR="006C6EDB" w:rsidRDefault="006C6EDB" w:rsidP="00CC1B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OLIMPISKĀ CENTRA “VENTSPILS” </w:t>
      </w:r>
    </w:p>
    <w:p w14:paraId="6BCC5508" w14:textId="5A107D5B" w:rsidR="00CC1B36" w:rsidRPr="006C6EDB" w:rsidRDefault="006C6EDB" w:rsidP="00CC1B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VIDEO KONKURSA NOLIKUMS</w:t>
      </w:r>
    </w:p>
    <w:p w14:paraId="4D9DEC55" w14:textId="77777777" w:rsidR="00CC1B36" w:rsidRPr="006C6EDB" w:rsidRDefault="00CC1B36" w:rsidP="00CC1B36">
      <w:pPr>
        <w:jc w:val="center"/>
        <w:rPr>
          <w:rFonts w:ascii="Times New Roman" w:hAnsi="Times New Roman" w:cs="Times New Roman"/>
        </w:rPr>
      </w:pPr>
    </w:p>
    <w:p w14:paraId="34BA4BC2" w14:textId="1FF442A3" w:rsidR="00EC1333" w:rsidRPr="006C6EDB" w:rsidRDefault="00CC1B36" w:rsidP="006856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  <w:b/>
          <w:bCs/>
          <w:u w:val="single"/>
        </w:rPr>
        <w:t>Konkursa mērķis:</w:t>
      </w:r>
      <w:r w:rsidRPr="006C6EDB">
        <w:rPr>
          <w:rFonts w:ascii="Times New Roman" w:hAnsi="Times New Roman" w:cs="Times New Roman"/>
        </w:rPr>
        <w:t xml:space="preserve">  </w:t>
      </w:r>
    </w:p>
    <w:p w14:paraId="0AE4FEBF" w14:textId="7D9E1409" w:rsidR="00C73589" w:rsidRPr="006C6EDB" w:rsidRDefault="0036340C" w:rsidP="00C92126">
      <w:pPr>
        <w:ind w:firstLine="360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Atzīmējot SIA “Olimpiskais centrs “Ventspils”</w:t>
      </w:r>
      <w:r w:rsidR="00C92126" w:rsidRPr="006C6EDB">
        <w:rPr>
          <w:rFonts w:ascii="Times New Roman" w:hAnsi="Times New Roman" w:cs="Times New Roman"/>
        </w:rPr>
        <w:t>”</w:t>
      </w:r>
      <w:r w:rsidRPr="006C6EDB">
        <w:rPr>
          <w:rFonts w:ascii="Times New Roman" w:hAnsi="Times New Roman" w:cs="Times New Roman"/>
        </w:rPr>
        <w:t xml:space="preserve"> 30 gadu jubileju, </w:t>
      </w:r>
      <w:r w:rsidR="00F53DF6" w:rsidRPr="006C6EDB">
        <w:rPr>
          <w:rFonts w:ascii="Times New Roman" w:hAnsi="Times New Roman" w:cs="Times New Roman"/>
        </w:rPr>
        <w:t xml:space="preserve">iegūt </w:t>
      </w:r>
      <w:r w:rsidR="0028344C" w:rsidRPr="006C6EDB">
        <w:rPr>
          <w:rFonts w:ascii="Times New Roman" w:hAnsi="Times New Roman" w:cs="Times New Roman"/>
        </w:rPr>
        <w:t xml:space="preserve">sporta un aktīvās atpūtas bāžu apmeklētāju veidotu </w:t>
      </w:r>
      <w:r w:rsidR="00F53DF6" w:rsidRPr="006C6EDB">
        <w:rPr>
          <w:rFonts w:ascii="Times New Roman" w:hAnsi="Times New Roman" w:cs="Times New Roman"/>
        </w:rPr>
        <w:t>Olimpiskā centra “Ventspils” popularizēšanas</w:t>
      </w:r>
      <w:r w:rsidR="00E2471B" w:rsidRPr="006C6EDB">
        <w:rPr>
          <w:rFonts w:ascii="Times New Roman" w:hAnsi="Times New Roman" w:cs="Times New Roman"/>
        </w:rPr>
        <w:t xml:space="preserve"> un pašreklāmas video</w:t>
      </w:r>
      <w:r w:rsidR="0028344C" w:rsidRPr="006C6EDB">
        <w:rPr>
          <w:rFonts w:ascii="Times New Roman" w:hAnsi="Times New Roman" w:cs="Times New Roman"/>
        </w:rPr>
        <w:t xml:space="preserve">. </w:t>
      </w:r>
      <w:r w:rsidR="00F53DF6" w:rsidRPr="006C6EDB">
        <w:rPr>
          <w:rFonts w:ascii="Times New Roman" w:hAnsi="Times New Roman" w:cs="Times New Roman"/>
        </w:rPr>
        <w:t xml:space="preserve">Konkursā iesūtītie video </w:t>
      </w:r>
      <w:r w:rsidR="004806C8" w:rsidRPr="006C6EDB">
        <w:rPr>
          <w:rFonts w:ascii="Times New Roman" w:hAnsi="Times New Roman" w:cs="Times New Roman"/>
        </w:rPr>
        <w:t>paredzēti</w:t>
      </w:r>
      <w:r w:rsidR="00F53DF6" w:rsidRPr="006C6EDB">
        <w:rPr>
          <w:rFonts w:ascii="Times New Roman" w:hAnsi="Times New Roman" w:cs="Times New Roman"/>
        </w:rPr>
        <w:t xml:space="preserve"> Olimpiskā centra “Ventspils”</w:t>
      </w:r>
      <w:r w:rsidR="0028344C" w:rsidRPr="006C6EDB">
        <w:rPr>
          <w:rFonts w:ascii="Times New Roman" w:hAnsi="Times New Roman" w:cs="Times New Roman"/>
        </w:rPr>
        <w:t xml:space="preserve"> pakalpojumu</w:t>
      </w:r>
      <w:r w:rsidR="00F53DF6" w:rsidRPr="006C6EDB">
        <w:rPr>
          <w:rFonts w:ascii="Times New Roman" w:hAnsi="Times New Roman" w:cs="Times New Roman"/>
        </w:rPr>
        <w:t xml:space="preserve"> popularizēšanai </w:t>
      </w:r>
      <w:r w:rsidR="00E2471B" w:rsidRPr="006C6EDB">
        <w:rPr>
          <w:rFonts w:ascii="Times New Roman" w:hAnsi="Times New Roman" w:cs="Times New Roman"/>
        </w:rPr>
        <w:t xml:space="preserve">un reklāmai </w:t>
      </w:r>
      <w:r w:rsidR="00F53DF6" w:rsidRPr="006C6EDB">
        <w:rPr>
          <w:rFonts w:ascii="Times New Roman" w:hAnsi="Times New Roman" w:cs="Times New Roman"/>
        </w:rPr>
        <w:t>sociālajos tīklos</w:t>
      </w:r>
      <w:r w:rsidR="004115C7" w:rsidRPr="006C6EDB">
        <w:rPr>
          <w:rFonts w:ascii="Times New Roman" w:hAnsi="Times New Roman" w:cs="Times New Roman"/>
        </w:rPr>
        <w:t>.</w:t>
      </w:r>
    </w:p>
    <w:p w14:paraId="2FE368B9" w14:textId="77777777" w:rsidR="004806C8" w:rsidRPr="006C6EDB" w:rsidRDefault="004806C8" w:rsidP="004806C8">
      <w:pPr>
        <w:rPr>
          <w:rFonts w:ascii="Times New Roman" w:hAnsi="Times New Roman" w:cs="Times New Roman"/>
          <w:b/>
          <w:bCs/>
          <w:u w:val="single"/>
        </w:rPr>
      </w:pPr>
    </w:p>
    <w:p w14:paraId="299271C0" w14:textId="7F557FAD" w:rsidR="00EC1333" w:rsidRPr="006C6EDB" w:rsidRDefault="00EC1333" w:rsidP="006856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C6EDB">
        <w:rPr>
          <w:rFonts w:ascii="Times New Roman" w:hAnsi="Times New Roman" w:cs="Times New Roman"/>
          <w:b/>
          <w:bCs/>
          <w:u w:val="single"/>
        </w:rPr>
        <w:t xml:space="preserve">Konkursa uzdevums: </w:t>
      </w:r>
    </w:p>
    <w:p w14:paraId="6373B428" w14:textId="7E54891F" w:rsidR="00EC1333" w:rsidRPr="006C6EDB" w:rsidRDefault="00EC1333" w:rsidP="00C92126">
      <w:pPr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  <w:r w:rsidRPr="006C6EDB">
        <w:rPr>
          <w:rFonts w:ascii="Times New Roman" w:hAnsi="Times New Roman" w:cs="Times New Roman"/>
          <w:b/>
          <w:bCs/>
        </w:rPr>
        <w:t xml:space="preserve">Izveidot atraktīvu, uzmanību saistošu, 15 līdz 30 sekunžu garu videoklipu par kādu no Olimpiskā centra “Ventspils” sporta un aktīvās atpūtas bāzēm, </w:t>
      </w:r>
      <w:r w:rsidRPr="006C6EDB">
        <w:rPr>
          <w:rFonts w:ascii="Times New Roman" w:hAnsi="Times New Roman" w:cs="Times New Roman"/>
        </w:rPr>
        <w:t>kas atspoguļo konkrētās sporta vai aktīvās atpūtas bāzes piedāvājumu, izceļ tās priekšrocības un iespējas. Aizraujoši, asprātīgi, saprotami, intriģējoši pastāstīt un parādīt sporta un aktīvās atpūtas bāzēs notiekošo</w:t>
      </w:r>
      <w:r w:rsidR="00E2471B" w:rsidRPr="006C6EDB">
        <w:rPr>
          <w:rFonts w:ascii="Times New Roman" w:hAnsi="Times New Roman" w:cs="Times New Roman"/>
        </w:rPr>
        <w:t>, popularizējot aktīvu, saturīgu un veselīgu dzīvesveidu.</w:t>
      </w:r>
      <w:r w:rsidRPr="006C6EDB">
        <w:rPr>
          <w:rFonts w:ascii="Times New Roman" w:hAnsi="Times New Roman" w:cs="Times New Roman"/>
        </w:rPr>
        <w:t xml:space="preserve"> </w:t>
      </w:r>
    </w:p>
    <w:p w14:paraId="0E4F1131" w14:textId="77777777" w:rsidR="00EC1333" w:rsidRPr="006C6EDB" w:rsidRDefault="00EC1333" w:rsidP="004806C8">
      <w:pPr>
        <w:rPr>
          <w:rFonts w:ascii="Times New Roman" w:hAnsi="Times New Roman" w:cs="Times New Roman"/>
          <w:b/>
          <w:bCs/>
          <w:u w:val="single"/>
        </w:rPr>
      </w:pPr>
    </w:p>
    <w:p w14:paraId="1B6E24DC" w14:textId="7B88B7A9" w:rsidR="00E44C56" w:rsidRPr="006C6EDB" w:rsidRDefault="004806C8" w:rsidP="0068569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6C6EDB">
        <w:rPr>
          <w:rFonts w:ascii="Times New Roman" w:hAnsi="Times New Roman" w:cs="Times New Roman"/>
          <w:b/>
          <w:bCs/>
          <w:u w:val="single"/>
        </w:rPr>
        <w:t>Konkursa norise</w:t>
      </w:r>
      <w:r w:rsidR="00E44C56" w:rsidRPr="006C6EDB">
        <w:rPr>
          <w:rFonts w:ascii="Times New Roman" w:hAnsi="Times New Roman" w:cs="Times New Roman"/>
          <w:b/>
          <w:bCs/>
          <w:u w:val="single"/>
        </w:rPr>
        <w:t xml:space="preserve"> un balsošana</w:t>
      </w:r>
      <w:r w:rsidRPr="006C6EDB">
        <w:rPr>
          <w:rFonts w:ascii="Times New Roman" w:hAnsi="Times New Roman" w:cs="Times New Roman"/>
          <w:b/>
          <w:bCs/>
          <w:u w:val="single"/>
        </w:rPr>
        <w:t>:</w:t>
      </w:r>
      <w:r w:rsidRPr="006C6EDB">
        <w:rPr>
          <w:rFonts w:ascii="Times New Roman" w:hAnsi="Times New Roman" w:cs="Times New Roman"/>
          <w:u w:val="single"/>
        </w:rPr>
        <w:t xml:space="preserve"> </w:t>
      </w:r>
    </w:p>
    <w:p w14:paraId="6707AF05" w14:textId="0C1D5C02" w:rsidR="00685690" w:rsidRPr="006C6EDB" w:rsidRDefault="00E44C56" w:rsidP="00685690">
      <w:pPr>
        <w:pStyle w:val="ListParagraph"/>
        <w:numPr>
          <w:ilvl w:val="1"/>
          <w:numId w:val="14"/>
        </w:numPr>
        <w:ind w:left="426" w:right="-23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Konkursa norises laiks ir </w:t>
      </w:r>
      <w:r w:rsidR="004806C8" w:rsidRPr="006C6EDB">
        <w:rPr>
          <w:rFonts w:ascii="Times New Roman" w:hAnsi="Times New Roman" w:cs="Times New Roman"/>
        </w:rPr>
        <w:t xml:space="preserve">no 2025. gada 1.februāra līdz 2025. gada 31.decembrim. </w:t>
      </w:r>
    </w:p>
    <w:p w14:paraId="5FF0C03B" w14:textId="73AD07E0" w:rsidR="00EC1333" w:rsidRPr="006C6EDB" w:rsidRDefault="004806C8" w:rsidP="00685690">
      <w:pPr>
        <w:pStyle w:val="ListParagraph"/>
        <w:numPr>
          <w:ilvl w:val="1"/>
          <w:numId w:val="14"/>
        </w:numPr>
        <w:ind w:left="426" w:right="-23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Katru mēnesi vērtēšanai </w:t>
      </w:r>
      <w:r w:rsidR="00EC1333" w:rsidRPr="006C6EDB">
        <w:rPr>
          <w:rFonts w:ascii="Times New Roman" w:hAnsi="Times New Roman" w:cs="Times New Roman"/>
        </w:rPr>
        <w:t>Olimpiskā centra “Ventspils” sociālajos tīklos Facebook lapā (</w:t>
      </w:r>
      <w:r w:rsidR="00F4736A" w:rsidRPr="006C6EDB">
        <w:rPr>
          <w:rFonts w:ascii="Times New Roman" w:hAnsi="Times New Roman" w:cs="Times New Roman"/>
        </w:rPr>
        <w:t>ocventspils</w:t>
      </w:r>
      <w:r w:rsidR="00EC1333" w:rsidRPr="006C6EDB">
        <w:rPr>
          <w:rFonts w:ascii="Times New Roman" w:hAnsi="Times New Roman" w:cs="Times New Roman"/>
        </w:rPr>
        <w:t>) un Instagram profilā (</w:t>
      </w:r>
      <w:r w:rsidR="00F4736A" w:rsidRPr="006C6EDB">
        <w:rPr>
          <w:rFonts w:ascii="Times New Roman" w:hAnsi="Times New Roman" w:cs="Times New Roman"/>
        </w:rPr>
        <w:t>ocventspils</w:t>
      </w:r>
      <w:r w:rsidR="00EC1333" w:rsidRPr="006C6EDB">
        <w:rPr>
          <w:rFonts w:ascii="Times New Roman" w:hAnsi="Times New Roman" w:cs="Times New Roman"/>
        </w:rPr>
        <w:t>) t</w:t>
      </w:r>
      <w:r w:rsidRPr="006C6EDB">
        <w:rPr>
          <w:rFonts w:ascii="Times New Roman" w:hAnsi="Times New Roman" w:cs="Times New Roman"/>
        </w:rPr>
        <w:t>iks izvietoti</w:t>
      </w:r>
      <w:r w:rsidR="00EC1333" w:rsidRPr="006C6EDB">
        <w:rPr>
          <w:rFonts w:ascii="Times New Roman" w:hAnsi="Times New Roman" w:cs="Times New Roman"/>
        </w:rPr>
        <w:t xml:space="preserve"> konkursam iesūtītie</w:t>
      </w:r>
      <w:r w:rsidRPr="006C6EDB">
        <w:rPr>
          <w:rFonts w:ascii="Times New Roman" w:hAnsi="Times New Roman" w:cs="Times New Roman"/>
        </w:rPr>
        <w:t xml:space="preserve"> </w:t>
      </w:r>
      <w:r w:rsidR="00EC1333" w:rsidRPr="006C6EDB">
        <w:rPr>
          <w:rFonts w:ascii="Times New Roman" w:hAnsi="Times New Roman" w:cs="Times New Roman"/>
        </w:rPr>
        <w:t xml:space="preserve">video klipi par konkrēto mēneša objektu pēc sekojoša plāna: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2"/>
        <w:gridCol w:w="7204"/>
      </w:tblGrid>
      <w:tr w:rsidR="004806C8" w:rsidRPr="006C6EDB" w14:paraId="2C965BFE" w14:textId="77777777" w:rsidTr="00C92126">
        <w:trPr>
          <w:jc w:val="center"/>
        </w:trPr>
        <w:tc>
          <w:tcPr>
            <w:tcW w:w="1722" w:type="dxa"/>
            <w:shd w:val="clear" w:color="auto" w:fill="D9D9D9" w:themeFill="background1" w:themeFillShade="D9"/>
          </w:tcPr>
          <w:p w14:paraId="7CCEE963" w14:textId="77777777" w:rsidR="004806C8" w:rsidRPr="006C6EDB" w:rsidRDefault="004806C8" w:rsidP="00685690">
            <w:pPr>
              <w:ind w:left="426"/>
              <w:rPr>
                <w:b/>
                <w:bCs/>
                <w:sz w:val="22"/>
                <w:szCs w:val="22"/>
              </w:rPr>
            </w:pPr>
            <w:r w:rsidRPr="006C6EDB">
              <w:rPr>
                <w:b/>
                <w:bCs/>
                <w:sz w:val="22"/>
                <w:szCs w:val="22"/>
              </w:rPr>
              <w:t>Mēnesis</w:t>
            </w:r>
          </w:p>
        </w:tc>
        <w:tc>
          <w:tcPr>
            <w:tcW w:w="7204" w:type="dxa"/>
            <w:shd w:val="clear" w:color="auto" w:fill="D9D9D9" w:themeFill="background1" w:themeFillShade="D9"/>
          </w:tcPr>
          <w:p w14:paraId="28DC758D" w14:textId="70547444" w:rsidR="004806C8" w:rsidRPr="006C6EDB" w:rsidRDefault="00372343" w:rsidP="00685690">
            <w:pPr>
              <w:ind w:left="426"/>
              <w:rPr>
                <w:b/>
                <w:bCs/>
                <w:sz w:val="22"/>
                <w:szCs w:val="22"/>
              </w:rPr>
            </w:pPr>
            <w:r w:rsidRPr="006C6EDB">
              <w:rPr>
                <w:b/>
                <w:bCs/>
                <w:sz w:val="22"/>
                <w:szCs w:val="22"/>
              </w:rPr>
              <w:t xml:space="preserve">Video klipa </w:t>
            </w:r>
            <w:r w:rsidR="005F76E2" w:rsidRPr="006C6EDB">
              <w:rPr>
                <w:b/>
                <w:bCs/>
                <w:sz w:val="22"/>
                <w:szCs w:val="22"/>
              </w:rPr>
              <w:t xml:space="preserve">mēneša </w:t>
            </w:r>
            <w:r w:rsidRPr="006C6EDB">
              <w:rPr>
                <w:b/>
                <w:bCs/>
                <w:sz w:val="22"/>
                <w:szCs w:val="22"/>
              </w:rPr>
              <w:t>tēma (o</w:t>
            </w:r>
            <w:r w:rsidR="00EC1333" w:rsidRPr="006C6EDB">
              <w:rPr>
                <w:b/>
                <w:bCs/>
                <w:sz w:val="22"/>
                <w:szCs w:val="22"/>
              </w:rPr>
              <w:t>bjekts</w:t>
            </w:r>
            <w:r w:rsidR="005F76E2" w:rsidRPr="006C6EDB">
              <w:rPr>
                <w:b/>
                <w:bCs/>
                <w:sz w:val="22"/>
                <w:szCs w:val="22"/>
              </w:rPr>
              <w:t>)</w:t>
            </w:r>
            <w:r w:rsidR="00EC1333" w:rsidRPr="006C6EDB">
              <w:rPr>
                <w:b/>
                <w:bCs/>
                <w:sz w:val="22"/>
                <w:szCs w:val="22"/>
              </w:rPr>
              <w:t xml:space="preserve">, par kuru </w:t>
            </w:r>
            <w:r w:rsidR="005F76E2" w:rsidRPr="006C6EDB">
              <w:rPr>
                <w:b/>
                <w:bCs/>
                <w:sz w:val="22"/>
                <w:szCs w:val="22"/>
              </w:rPr>
              <w:t>notiks balsošana</w:t>
            </w:r>
            <w:r w:rsidR="004806C8" w:rsidRPr="006C6ED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806C8" w:rsidRPr="006C6EDB" w14:paraId="43A41121" w14:textId="77777777" w:rsidTr="00C92126">
        <w:trPr>
          <w:jc w:val="center"/>
        </w:trPr>
        <w:tc>
          <w:tcPr>
            <w:tcW w:w="1722" w:type="dxa"/>
          </w:tcPr>
          <w:p w14:paraId="1F53FAD7" w14:textId="77777777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Februāris</w:t>
            </w:r>
          </w:p>
        </w:tc>
        <w:tc>
          <w:tcPr>
            <w:tcW w:w="7204" w:type="dxa"/>
          </w:tcPr>
          <w:p w14:paraId="73CABC3B" w14:textId="6A1FB034" w:rsidR="004806C8" w:rsidRPr="006C6EDB" w:rsidRDefault="00EC1333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 xml:space="preserve">Viena </w:t>
            </w:r>
            <w:r w:rsidR="0028344C" w:rsidRPr="006C6EDB">
              <w:rPr>
                <w:sz w:val="22"/>
                <w:szCs w:val="22"/>
              </w:rPr>
              <w:t xml:space="preserve">(vai vairākas) </w:t>
            </w:r>
            <w:r w:rsidRPr="006C6EDB">
              <w:rPr>
                <w:sz w:val="22"/>
                <w:szCs w:val="22"/>
              </w:rPr>
              <w:t xml:space="preserve">no </w:t>
            </w:r>
            <w:r w:rsidR="004806C8" w:rsidRPr="006C6EDB">
              <w:rPr>
                <w:sz w:val="22"/>
                <w:szCs w:val="22"/>
              </w:rPr>
              <w:t xml:space="preserve">Olimpiskā centra </w:t>
            </w:r>
            <w:r w:rsidRPr="006C6EDB">
              <w:rPr>
                <w:sz w:val="22"/>
                <w:szCs w:val="22"/>
              </w:rPr>
              <w:t>“</w:t>
            </w:r>
            <w:r w:rsidR="004806C8" w:rsidRPr="006C6EDB">
              <w:rPr>
                <w:sz w:val="22"/>
                <w:szCs w:val="22"/>
              </w:rPr>
              <w:t>Ventspils</w:t>
            </w:r>
            <w:r w:rsidRPr="006C6EDB">
              <w:rPr>
                <w:sz w:val="22"/>
                <w:szCs w:val="22"/>
              </w:rPr>
              <w:t xml:space="preserve">” </w:t>
            </w:r>
            <w:r w:rsidR="004806C8" w:rsidRPr="006C6EDB">
              <w:rPr>
                <w:sz w:val="22"/>
                <w:szCs w:val="22"/>
              </w:rPr>
              <w:t>atlētikas zāl</w:t>
            </w:r>
            <w:r w:rsidRPr="006C6EDB">
              <w:rPr>
                <w:sz w:val="22"/>
                <w:szCs w:val="22"/>
              </w:rPr>
              <w:t>ēm: Basketbola hallē, Ūdens piedzīvojumu parkā vai Pārventas sporta kompleksā</w:t>
            </w:r>
          </w:p>
        </w:tc>
      </w:tr>
      <w:tr w:rsidR="004806C8" w:rsidRPr="006C6EDB" w14:paraId="38F0E3B4" w14:textId="77777777" w:rsidTr="00C92126">
        <w:trPr>
          <w:jc w:val="center"/>
        </w:trPr>
        <w:tc>
          <w:tcPr>
            <w:tcW w:w="1722" w:type="dxa"/>
          </w:tcPr>
          <w:p w14:paraId="0831F5D5" w14:textId="77777777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Marts</w:t>
            </w:r>
          </w:p>
        </w:tc>
        <w:tc>
          <w:tcPr>
            <w:tcW w:w="7204" w:type="dxa"/>
          </w:tcPr>
          <w:p w14:paraId="7FB0B3DB" w14:textId="04AFB120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Ledus halle</w:t>
            </w:r>
            <w:r w:rsidR="00EC1333" w:rsidRPr="006C6EDB">
              <w:rPr>
                <w:sz w:val="22"/>
                <w:szCs w:val="22"/>
              </w:rPr>
              <w:t xml:space="preserve"> (slidotava, hokejs, kērlings un taml.)</w:t>
            </w:r>
          </w:p>
        </w:tc>
      </w:tr>
      <w:tr w:rsidR="004806C8" w:rsidRPr="006C6EDB" w14:paraId="38BEF6E7" w14:textId="77777777" w:rsidTr="00C92126">
        <w:trPr>
          <w:jc w:val="center"/>
        </w:trPr>
        <w:tc>
          <w:tcPr>
            <w:tcW w:w="1722" w:type="dxa"/>
          </w:tcPr>
          <w:p w14:paraId="0C5C2FB5" w14:textId="77777777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Aprīlis</w:t>
            </w:r>
          </w:p>
        </w:tc>
        <w:tc>
          <w:tcPr>
            <w:tcW w:w="7204" w:type="dxa"/>
          </w:tcPr>
          <w:p w14:paraId="479EF8E3" w14:textId="3F2F0676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Olimpiskā centra stadions/ Ielu vingrošana</w:t>
            </w:r>
            <w:r w:rsidR="00EC1333" w:rsidRPr="006C6EDB">
              <w:rPr>
                <w:sz w:val="22"/>
                <w:szCs w:val="22"/>
              </w:rPr>
              <w:t>s stadions</w:t>
            </w:r>
          </w:p>
        </w:tc>
      </w:tr>
      <w:tr w:rsidR="004806C8" w:rsidRPr="006C6EDB" w14:paraId="67017CBE" w14:textId="77777777" w:rsidTr="00C92126">
        <w:trPr>
          <w:jc w:val="center"/>
        </w:trPr>
        <w:tc>
          <w:tcPr>
            <w:tcW w:w="1722" w:type="dxa"/>
          </w:tcPr>
          <w:p w14:paraId="1112DEFA" w14:textId="77777777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Maijs</w:t>
            </w:r>
          </w:p>
        </w:tc>
        <w:tc>
          <w:tcPr>
            <w:tcW w:w="7204" w:type="dxa"/>
          </w:tcPr>
          <w:p w14:paraId="1C00D53E" w14:textId="4E1AE460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Futbola laukumi</w:t>
            </w:r>
            <w:r w:rsidR="00EC1333" w:rsidRPr="006C6EDB">
              <w:rPr>
                <w:sz w:val="22"/>
                <w:szCs w:val="22"/>
              </w:rPr>
              <w:t xml:space="preserve"> (Pārventas sporta kom</w:t>
            </w:r>
            <w:r w:rsidR="0015566E">
              <w:rPr>
                <w:sz w:val="22"/>
                <w:szCs w:val="22"/>
              </w:rPr>
              <w:t>p</w:t>
            </w:r>
            <w:r w:rsidR="00EC1333" w:rsidRPr="006C6EDB">
              <w:rPr>
                <w:sz w:val="22"/>
                <w:szCs w:val="22"/>
              </w:rPr>
              <w:t>lekss, Centrālais sporta komplekss, Katoļu ielas futbola stadions)</w:t>
            </w:r>
          </w:p>
        </w:tc>
      </w:tr>
      <w:tr w:rsidR="004806C8" w:rsidRPr="006C6EDB" w14:paraId="55C47719" w14:textId="77777777" w:rsidTr="00C92126">
        <w:trPr>
          <w:jc w:val="center"/>
        </w:trPr>
        <w:tc>
          <w:tcPr>
            <w:tcW w:w="1722" w:type="dxa"/>
          </w:tcPr>
          <w:p w14:paraId="3F1B8154" w14:textId="77777777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Jūnijs</w:t>
            </w:r>
          </w:p>
        </w:tc>
        <w:tc>
          <w:tcPr>
            <w:tcW w:w="7204" w:type="dxa"/>
          </w:tcPr>
          <w:p w14:paraId="1D3D5A78" w14:textId="48FB876D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Piedzīvojum</w:t>
            </w:r>
            <w:r w:rsidR="0015566E">
              <w:rPr>
                <w:sz w:val="22"/>
                <w:szCs w:val="22"/>
              </w:rPr>
              <w:t>u</w:t>
            </w:r>
            <w:r w:rsidRPr="006C6EDB">
              <w:rPr>
                <w:sz w:val="22"/>
                <w:szCs w:val="22"/>
              </w:rPr>
              <w:t xml:space="preserve"> parks/rodelis</w:t>
            </w:r>
          </w:p>
        </w:tc>
      </w:tr>
      <w:tr w:rsidR="004806C8" w:rsidRPr="006C6EDB" w14:paraId="12534CA5" w14:textId="77777777" w:rsidTr="00C92126">
        <w:trPr>
          <w:jc w:val="center"/>
        </w:trPr>
        <w:tc>
          <w:tcPr>
            <w:tcW w:w="1722" w:type="dxa"/>
          </w:tcPr>
          <w:p w14:paraId="6D19DB30" w14:textId="77777777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Jūlijs</w:t>
            </w:r>
          </w:p>
        </w:tc>
        <w:tc>
          <w:tcPr>
            <w:tcW w:w="7204" w:type="dxa"/>
          </w:tcPr>
          <w:p w14:paraId="13FAA9DD" w14:textId="77777777" w:rsidR="004806C8" w:rsidRPr="006C6EDB" w:rsidRDefault="004806C8" w:rsidP="00685690">
            <w:pPr>
              <w:ind w:left="426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Pludmales akvaparks</w:t>
            </w:r>
          </w:p>
        </w:tc>
      </w:tr>
      <w:tr w:rsidR="004806C8" w:rsidRPr="006C6EDB" w14:paraId="3E5A209E" w14:textId="77777777" w:rsidTr="00C92126">
        <w:trPr>
          <w:jc w:val="center"/>
        </w:trPr>
        <w:tc>
          <w:tcPr>
            <w:tcW w:w="1722" w:type="dxa"/>
          </w:tcPr>
          <w:p w14:paraId="20B002C0" w14:textId="77777777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Augusts</w:t>
            </w:r>
          </w:p>
        </w:tc>
        <w:tc>
          <w:tcPr>
            <w:tcW w:w="7204" w:type="dxa"/>
          </w:tcPr>
          <w:p w14:paraId="1B664B0E" w14:textId="77777777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Pludmales volejbola stadions</w:t>
            </w:r>
          </w:p>
        </w:tc>
      </w:tr>
      <w:tr w:rsidR="004806C8" w:rsidRPr="006C6EDB" w14:paraId="4D6BFE64" w14:textId="77777777" w:rsidTr="00C92126">
        <w:trPr>
          <w:jc w:val="center"/>
        </w:trPr>
        <w:tc>
          <w:tcPr>
            <w:tcW w:w="1722" w:type="dxa"/>
          </w:tcPr>
          <w:p w14:paraId="22A220A5" w14:textId="77777777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Septembris</w:t>
            </w:r>
          </w:p>
        </w:tc>
        <w:tc>
          <w:tcPr>
            <w:tcW w:w="7204" w:type="dxa"/>
          </w:tcPr>
          <w:p w14:paraId="40CB2C37" w14:textId="77777777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Skeitparks</w:t>
            </w:r>
          </w:p>
        </w:tc>
      </w:tr>
      <w:tr w:rsidR="004806C8" w:rsidRPr="006C6EDB" w14:paraId="479A14B6" w14:textId="77777777" w:rsidTr="00C92126">
        <w:trPr>
          <w:jc w:val="center"/>
        </w:trPr>
        <w:tc>
          <w:tcPr>
            <w:tcW w:w="1722" w:type="dxa"/>
          </w:tcPr>
          <w:p w14:paraId="430B15F3" w14:textId="77777777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Oktobris</w:t>
            </w:r>
          </w:p>
        </w:tc>
        <w:tc>
          <w:tcPr>
            <w:tcW w:w="7204" w:type="dxa"/>
          </w:tcPr>
          <w:p w14:paraId="1B55DA08" w14:textId="7E7A58D3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 xml:space="preserve">Ūdens piedzīvojuma parka </w:t>
            </w:r>
            <w:r w:rsidR="00EC1333" w:rsidRPr="006C6EDB">
              <w:rPr>
                <w:sz w:val="22"/>
                <w:szCs w:val="22"/>
              </w:rPr>
              <w:t xml:space="preserve">lielais </w:t>
            </w:r>
            <w:r w:rsidR="0028344C" w:rsidRPr="006C6EDB">
              <w:rPr>
                <w:sz w:val="22"/>
                <w:szCs w:val="22"/>
              </w:rPr>
              <w:t>vai</w:t>
            </w:r>
            <w:r w:rsidR="00EC1333" w:rsidRPr="006C6EDB">
              <w:rPr>
                <w:sz w:val="22"/>
                <w:szCs w:val="22"/>
              </w:rPr>
              <w:t xml:space="preserve"> mazais </w:t>
            </w:r>
            <w:r w:rsidRPr="006C6EDB">
              <w:rPr>
                <w:sz w:val="22"/>
                <w:szCs w:val="22"/>
              </w:rPr>
              <w:t>baseins</w:t>
            </w:r>
          </w:p>
        </w:tc>
      </w:tr>
      <w:tr w:rsidR="004806C8" w:rsidRPr="006C6EDB" w14:paraId="2E66EB94" w14:textId="77777777" w:rsidTr="00C92126">
        <w:trPr>
          <w:jc w:val="center"/>
        </w:trPr>
        <w:tc>
          <w:tcPr>
            <w:tcW w:w="1722" w:type="dxa"/>
          </w:tcPr>
          <w:p w14:paraId="7D195F9B" w14:textId="77777777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Novembris</w:t>
            </w:r>
          </w:p>
        </w:tc>
        <w:tc>
          <w:tcPr>
            <w:tcW w:w="7204" w:type="dxa"/>
          </w:tcPr>
          <w:p w14:paraId="5175C72D" w14:textId="57097362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Ūdens piedzīvojuma park</w:t>
            </w:r>
            <w:r w:rsidR="00EC1333" w:rsidRPr="006C6EDB">
              <w:rPr>
                <w:sz w:val="22"/>
                <w:szCs w:val="22"/>
              </w:rPr>
              <w:t>a Ūdens atrakciju un SPA zona</w:t>
            </w:r>
          </w:p>
        </w:tc>
      </w:tr>
      <w:tr w:rsidR="004806C8" w:rsidRPr="006C6EDB" w14:paraId="11A04240" w14:textId="77777777" w:rsidTr="00C92126">
        <w:trPr>
          <w:jc w:val="center"/>
        </w:trPr>
        <w:tc>
          <w:tcPr>
            <w:tcW w:w="1722" w:type="dxa"/>
          </w:tcPr>
          <w:p w14:paraId="3D686BA0" w14:textId="77777777" w:rsidR="004806C8" w:rsidRPr="006C6EDB" w:rsidRDefault="004806C8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Decembris</w:t>
            </w:r>
          </w:p>
        </w:tc>
        <w:tc>
          <w:tcPr>
            <w:tcW w:w="7204" w:type="dxa"/>
          </w:tcPr>
          <w:p w14:paraId="69F5B150" w14:textId="51643735" w:rsidR="004806C8" w:rsidRPr="006C6EDB" w:rsidRDefault="00EC1333" w:rsidP="00685690">
            <w:pPr>
              <w:ind w:left="426"/>
              <w:jc w:val="both"/>
              <w:rPr>
                <w:sz w:val="22"/>
                <w:szCs w:val="22"/>
              </w:rPr>
            </w:pPr>
            <w:r w:rsidRPr="006C6EDB">
              <w:rPr>
                <w:sz w:val="22"/>
                <w:szCs w:val="22"/>
              </w:rPr>
              <w:t>Brīvas izvēles video</w:t>
            </w:r>
            <w:r w:rsidR="004806C8" w:rsidRPr="006C6EDB">
              <w:rPr>
                <w:sz w:val="22"/>
                <w:szCs w:val="22"/>
              </w:rPr>
              <w:t xml:space="preserve"> par jebkuru no Olimpiskā centra </w:t>
            </w:r>
            <w:r w:rsidRPr="006C6EDB">
              <w:rPr>
                <w:sz w:val="22"/>
                <w:szCs w:val="22"/>
              </w:rPr>
              <w:t xml:space="preserve">“Ventspils” </w:t>
            </w:r>
            <w:r w:rsidR="004806C8" w:rsidRPr="006C6EDB">
              <w:rPr>
                <w:sz w:val="22"/>
                <w:szCs w:val="22"/>
              </w:rPr>
              <w:t>sporta un atpūtas bāzi</w:t>
            </w:r>
          </w:p>
        </w:tc>
      </w:tr>
    </w:tbl>
    <w:p w14:paraId="2F3FEA27" w14:textId="77777777" w:rsidR="00E2471B" w:rsidRPr="006C6EDB" w:rsidRDefault="00E44C56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Balsošana par katra mēneša tēmas video notiek attiecīgā kalendārā mēneša ietvaros. </w:t>
      </w:r>
    </w:p>
    <w:p w14:paraId="1BA58A12" w14:textId="74874A05" w:rsidR="00685690" w:rsidRPr="006C6EDB" w:rsidRDefault="00E44C56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Saņemtie video balsošanai Olimpiskā centra “Ventspils” sociālo tīklu platformās tiks ievietoti </w:t>
      </w:r>
      <w:r w:rsidR="00E2471B" w:rsidRPr="006C6EDB">
        <w:rPr>
          <w:rFonts w:ascii="Times New Roman" w:hAnsi="Times New Roman" w:cs="Times New Roman"/>
        </w:rPr>
        <w:t xml:space="preserve">attiecīgā </w:t>
      </w:r>
      <w:r w:rsidRPr="006C6EDB">
        <w:rPr>
          <w:rFonts w:ascii="Times New Roman" w:hAnsi="Times New Roman" w:cs="Times New Roman"/>
        </w:rPr>
        <w:t xml:space="preserve">mēneša </w:t>
      </w:r>
      <w:r w:rsidR="00E2471B" w:rsidRPr="006C6EDB">
        <w:rPr>
          <w:rFonts w:ascii="Times New Roman" w:hAnsi="Times New Roman" w:cs="Times New Roman"/>
        </w:rPr>
        <w:t xml:space="preserve">pirmajā </w:t>
      </w:r>
      <w:r w:rsidRPr="006C6EDB">
        <w:rPr>
          <w:rFonts w:ascii="Times New Roman" w:hAnsi="Times New Roman" w:cs="Times New Roman"/>
        </w:rPr>
        <w:t xml:space="preserve">dienā vai </w:t>
      </w:r>
      <w:r w:rsidR="00685690" w:rsidRPr="006C6EDB">
        <w:rPr>
          <w:rFonts w:ascii="Times New Roman" w:hAnsi="Times New Roman" w:cs="Times New Roman"/>
        </w:rPr>
        <w:t xml:space="preserve">atbilstoši mēneša tēmai </w:t>
      </w:r>
      <w:r w:rsidRPr="006C6EDB">
        <w:rPr>
          <w:rFonts w:ascii="Times New Roman" w:hAnsi="Times New Roman" w:cs="Times New Roman"/>
        </w:rPr>
        <w:t xml:space="preserve">vienas darba dienas laikā pēc video saņemšanas. Ievērībai - </w:t>
      </w:r>
      <w:r w:rsidR="004115C7" w:rsidRPr="006C6EDB">
        <w:rPr>
          <w:rFonts w:ascii="Times New Roman" w:hAnsi="Times New Roman" w:cs="Times New Roman"/>
        </w:rPr>
        <w:t>j</w:t>
      </w:r>
      <w:r w:rsidRPr="006C6EDB">
        <w:rPr>
          <w:rFonts w:ascii="Times New Roman" w:hAnsi="Times New Roman" w:cs="Times New Roman"/>
        </w:rPr>
        <w:t xml:space="preserve">o ātrāk video tiek saņemts un attiecīgajā mēnesī izvietots sociālo tīklu platformās, jo </w:t>
      </w:r>
      <w:r w:rsidR="004115C7" w:rsidRPr="006C6EDB">
        <w:rPr>
          <w:rFonts w:ascii="Times New Roman" w:hAnsi="Times New Roman" w:cs="Times New Roman"/>
        </w:rPr>
        <w:t>labākas</w:t>
      </w:r>
      <w:r w:rsidRPr="006C6EDB">
        <w:rPr>
          <w:rFonts w:ascii="Times New Roman" w:hAnsi="Times New Roman" w:cs="Times New Roman"/>
        </w:rPr>
        <w:t xml:space="preserve"> ir izredzes balsošanā savāk</w:t>
      </w:r>
      <w:r w:rsidR="0015566E">
        <w:rPr>
          <w:rFonts w:ascii="Times New Roman" w:hAnsi="Times New Roman" w:cs="Times New Roman"/>
        </w:rPr>
        <w:t>t</w:t>
      </w:r>
      <w:r w:rsidRPr="006C6EDB">
        <w:rPr>
          <w:rFonts w:ascii="Times New Roman" w:hAnsi="Times New Roman" w:cs="Times New Roman"/>
        </w:rPr>
        <w:t xml:space="preserve"> lielāku “patīk/like” atzīmju skaitu.</w:t>
      </w:r>
    </w:p>
    <w:p w14:paraId="413304AE" w14:textId="347FA99A" w:rsidR="00C73589" w:rsidRPr="006C6EDB" w:rsidRDefault="00685690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Video klipu konkursa uzvarētājs tiek noteikts pēc saņemto atzīmju “patīk/like” daudzuma </w:t>
      </w:r>
      <w:bookmarkStart w:id="1" w:name="_Hlk188950638"/>
      <w:r w:rsidRPr="006C6EDB">
        <w:rPr>
          <w:rFonts w:ascii="Times New Roman" w:hAnsi="Times New Roman" w:cs="Times New Roman"/>
        </w:rPr>
        <w:t>Olimpiskā centra “Ventspils” Facebook lapā (</w:t>
      </w:r>
      <w:r w:rsidR="00F4736A" w:rsidRPr="006C6EDB">
        <w:rPr>
          <w:rFonts w:ascii="Times New Roman" w:hAnsi="Times New Roman" w:cs="Times New Roman"/>
        </w:rPr>
        <w:t>ocventspils</w:t>
      </w:r>
      <w:r w:rsidRPr="006C6EDB">
        <w:rPr>
          <w:rFonts w:ascii="Times New Roman" w:hAnsi="Times New Roman" w:cs="Times New Roman"/>
        </w:rPr>
        <w:t>) un Instagram kontā (</w:t>
      </w:r>
      <w:r w:rsidR="00F4736A" w:rsidRPr="006C6EDB">
        <w:rPr>
          <w:rFonts w:ascii="Times New Roman" w:hAnsi="Times New Roman" w:cs="Times New Roman"/>
        </w:rPr>
        <w:t>ocventspils</w:t>
      </w:r>
      <w:r w:rsidRPr="006C6EDB">
        <w:rPr>
          <w:rFonts w:ascii="Times New Roman" w:hAnsi="Times New Roman" w:cs="Times New Roman"/>
        </w:rPr>
        <w:t>).</w:t>
      </w:r>
      <w:bookmarkEnd w:id="1"/>
    </w:p>
    <w:p w14:paraId="4C1A5236" w14:textId="1BF5D682" w:rsidR="004806C8" w:rsidRPr="006C6EDB" w:rsidRDefault="00685690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Balsojuma </w:t>
      </w:r>
      <w:r w:rsidR="006A61FC" w:rsidRPr="006C6EDB">
        <w:rPr>
          <w:rFonts w:ascii="Times New Roman" w:hAnsi="Times New Roman" w:cs="Times New Roman"/>
        </w:rPr>
        <w:t xml:space="preserve">gala </w:t>
      </w:r>
      <w:r w:rsidRPr="006C6EDB">
        <w:rPr>
          <w:rFonts w:ascii="Times New Roman" w:hAnsi="Times New Roman" w:cs="Times New Roman"/>
        </w:rPr>
        <w:t>rezultāts tiek piefiksēts mēneša pēdējā dienā.</w:t>
      </w:r>
    </w:p>
    <w:p w14:paraId="65B8D85F" w14:textId="77777777" w:rsidR="00685690" w:rsidRPr="006C6EDB" w:rsidRDefault="00685690" w:rsidP="00685690">
      <w:pPr>
        <w:rPr>
          <w:rFonts w:ascii="Times New Roman" w:hAnsi="Times New Roman" w:cs="Times New Roman"/>
        </w:rPr>
      </w:pPr>
    </w:p>
    <w:p w14:paraId="2C67ADB5" w14:textId="3CE466A9" w:rsidR="00685690" w:rsidRPr="006C6EDB" w:rsidRDefault="004115C7" w:rsidP="00C9212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C6EDB">
        <w:rPr>
          <w:rFonts w:ascii="Times New Roman" w:hAnsi="Times New Roman" w:cs="Times New Roman"/>
          <w:b/>
          <w:bCs/>
          <w:u w:val="single"/>
        </w:rPr>
        <w:t xml:space="preserve">Konkursa balvas </w:t>
      </w:r>
    </w:p>
    <w:p w14:paraId="5DC57C2E" w14:textId="07E6CA9A" w:rsidR="00685690" w:rsidRPr="006C6EDB" w:rsidRDefault="00C92126" w:rsidP="00C92126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K</w:t>
      </w:r>
      <w:r w:rsidR="004115C7" w:rsidRPr="006C6EDB">
        <w:rPr>
          <w:rFonts w:ascii="Times New Roman" w:hAnsi="Times New Roman" w:cs="Times New Roman"/>
        </w:rPr>
        <w:t xml:space="preserve">onkursa norises ietvaros </w:t>
      </w:r>
      <w:r w:rsidRPr="006C6EDB">
        <w:rPr>
          <w:rFonts w:ascii="Times New Roman" w:hAnsi="Times New Roman" w:cs="Times New Roman"/>
        </w:rPr>
        <w:t xml:space="preserve">katrā kalendārajā mēnesī </w:t>
      </w:r>
      <w:r w:rsidR="004115C7" w:rsidRPr="006C6EDB">
        <w:rPr>
          <w:rFonts w:ascii="Times New Roman" w:hAnsi="Times New Roman" w:cs="Times New Roman"/>
        </w:rPr>
        <w:t>tiek noteikts viens uzvarētāj</w:t>
      </w:r>
      <w:r w:rsidRPr="006C6EDB">
        <w:rPr>
          <w:rFonts w:ascii="Times New Roman" w:hAnsi="Times New Roman" w:cs="Times New Roman"/>
        </w:rPr>
        <w:t>s</w:t>
      </w:r>
      <w:r w:rsidR="0015566E">
        <w:rPr>
          <w:rFonts w:ascii="Times New Roman" w:hAnsi="Times New Roman" w:cs="Times New Roman"/>
        </w:rPr>
        <w:t xml:space="preserve"> vai komanda</w:t>
      </w:r>
      <w:r w:rsidRPr="006C6EDB">
        <w:rPr>
          <w:rFonts w:ascii="Times New Roman" w:hAnsi="Times New Roman" w:cs="Times New Roman"/>
        </w:rPr>
        <w:t>, k</w:t>
      </w:r>
      <w:r w:rsidR="0015566E">
        <w:rPr>
          <w:rFonts w:ascii="Times New Roman" w:hAnsi="Times New Roman" w:cs="Times New Roman"/>
        </w:rPr>
        <w:t>as</w:t>
      </w:r>
      <w:r w:rsidRPr="006C6EDB">
        <w:rPr>
          <w:rFonts w:ascii="Times New Roman" w:hAnsi="Times New Roman" w:cs="Times New Roman"/>
        </w:rPr>
        <w:t xml:space="preserve"> balvā saņems Olimpiskā centra “Ventspils” dāvanu kartes 60 EUR vērtībā.</w:t>
      </w:r>
    </w:p>
    <w:p w14:paraId="03307F3D" w14:textId="522F8A20" w:rsidR="00C92126" w:rsidRPr="006C6EDB" w:rsidRDefault="00C92126" w:rsidP="00C92126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Katra mēneša uzvarētājs tiks paziņots Olimpiskā centra “Ventspils” Facebook lapā (ocventspils) un Instagram kontā (ocventspils) ne vēlāk kā līdz nākamā mēneša 3.datumam. </w:t>
      </w:r>
    </w:p>
    <w:p w14:paraId="239A24A8" w14:textId="0C035266" w:rsidR="00C92126" w:rsidRPr="006C6EDB" w:rsidRDefault="00C92126" w:rsidP="00C92126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Par balvu saņemšanu konkursa organizatori ar uzvarētāju sazinās personīgi.</w:t>
      </w:r>
    </w:p>
    <w:p w14:paraId="62E2D002" w14:textId="192FB828" w:rsidR="00C92126" w:rsidRPr="006C6EDB" w:rsidRDefault="00C92126" w:rsidP="00C92126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Balvas uzvarētājiem tiek piešķirtas atbilstoši likuma „Par iedzīvotāju ienākuma nodokli” 9.panta </w:t>
      </w:r>
      <w:r w:rsidR="0015566E">
        <w:rPr>
          <w:rFonts w:ascii="Times New Roman" w:hAnsi="Times New Roman" w:cs="Times New Roman"/>
        </w:rPr>
        <w:t xml:space="preserve">1.daļas </w:t>
      </w:r>
      <w:r w:rsidRPr="006C6EDB">
        <w:rPr>
          <w:rFonts w:ascii="Times New Roman" w:hAnsi="Times New Roman" w:cs="Times New Roman"/>
        </w:rPr>
        <w:t>10.punktam.</w:t>
      </w:r>
    </w:p>
    <w:p w14:paraId="6672A728" w14:textId="77777777" w:rsidR="004115C7" w:rsidRPr="006C6EDB" w:rsidRDefault="004115C7" w:rsidP="004115C7">
      <w:pPr>
        <w:rPr>
          <w:rFonts w:ascii="Times New Roman" w:hAnsi="Times New Roman" w:cs="Times New Roman"/>
        </w:rPr>
      </w:pPr>
    </w:p>
    <w:p w14:paraId="278BC48D" w14:textId="118E3424" w:rsidR="00C73589" w:rsidRPr="006C6EDB" w:rsidRDefault="0028344C" w:rsidP="00C7358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C6EDB">
        <w:rPr>
          <w:rFonts w:ascii="Times New Roman" w:hAnsi="Times New Roman" w:cs="Times New Roman"/>
          <w:b/>
          <w:bCs/>
          <w:u w:val="single"/>
        </w:rPr>
        <w:t>Konkursa video iesniegšana:</w:t>
      </w:r>
    </w:p>
    <w:p w14:paraId="0B3ADAB1" w14:textId="3CF5D3E3" w:rsidR="00C73589" w:rsidRPr="006C6EDB" w:rsidRDefault="00C73589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Kon</w:t>
      </w:r>
      <w:r w:rsidR="00C92126" w:rsidRPr="006C6EDB">
        <w:rPr>
          <w:rFonts w:ascii="Times New Roman" w:hAnsi="Times New Roman" w:cs="Times New Roman"/>
        </w:rPr>
        <w:t>k</w:t>
      </w:r>
      <w:r w:rsidRPr="006C6EDB">
        <w:rPr>
          <w:rFonts w:ascii="Times New Roman" w:hAnsi="Times New Roman" w:cs="Times New Roman"/>
        </w:rPr>
        <w:t>ursam var iesūtīt gan amatierlīmeņa</w:t>
      </w:r>
      <w:r w:rsidR="00C92126" w:rsidRPr="006C6EDB">
        <w:rPr>
          <w:rFonts w:ascii="Times New Roman" w:hAnsi="Times New Roman" w:cs="Times New Roman"/>
        </w:rPr>
        <w:t xml:space="preserve"> </w:t>
      </w:r>
      <w:r w:rsidRPr="006C6EDB">
        <w:rPr>
          <w:rFonts w:ascii="Times New Roman" w:hAnsi="Times New Roman" w:cs="Times New Roman"/>
        </w:rPr>
        <w:t>ar viedtālruni filmētus video, gan profesionāli veidotus darbus.</w:t>
      </w:r>
    </w:p>
    <w:p w14:paraId="2A9B5750" w14:textId="45849AFE" w:rsidR="006A61FC" w:rsidRPr="006C6EDB" w:rsidRDefault="0028344C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Videoklips vai saite video klipa lejupielādei </w:t>
      </w:r>
      <w:r w:rsidR="005F76E2" w:rsidRPr="006C6EDB">
        <w:rPr>
          <w:rFonts w:ascii="Times New Roman" w:hAnsi="Times New Roman" w:cs="Times New Roman"/>
        </w:rPr>
        <w:t xml:space="preserve">ar norādi „Video konkurss” </w:t>
      </w:r>
      <w:r w:rsidRPr="006C6EDB">
        <w:rPr>
          <w:rFonts w:ascii="Times New Roman" w:hAnsi="Times New Roman" w:cs="Times New Roman"/>
        </w:rPr>
        <w:t xml:space="preserve">jānosūta uz e-pasta adresi </w:t>
      </w:r>
      <w:hyperlink r:id="rId8" w:history="1">
        <w:r w:rsidRPr="006C6EDB">
          <w:rPr>
            <w:rStyle w:val="Hyperlink"/>
            <w:rFonts w:ascii="Times New Roman" w:hAnsi="Times New Roman" w:cs="Times New Roman"/>
          </w:rPr>
          <w:t>liva.bernsteina@ventspils.lv</w:t>
        </w:r>
      </w:hyperlink>
      <w:r w:rsidRPr="006C6EDB">
        <w:rPr>
          <w:rFonts w:ascii="Times New Roman" w:hAnsi="Times New Roman" w:cs="Times New Roman"/>
        </w:rPr>
        <w:t xml:space="preserve">, </w:t>
      </w:r>
      <w:r w:rsidR="005F76E2" w:rsidRPr="006C6EDB">
        <w:rPr>
          <w:rFonts w:ascii="Times New Roman" w:hAnsi="Times New Roman" w:cs="Times New Roman"/>
        </w:rPr>
        <w:t xml:space="preserve">norādot klipa nosaukumu, kontaktpersonas vārdu un tālruņa numuru saziņai. </w:t>
      </w:r>
    </w:p>
    <w:p w14:paraId="00A9030F" w14:textId="4D2F4C9F" w:rsidR="00685690" w:rsidRPr="006C6EDB" w:rsidRDefault="005F76E2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Iesniedzējs pēc </w:t>
      </w:r>
      <w:r w:rsidR="00830357" w:rsidRPr="006C6EDB">
        <w:rPr>
          <w:rFonts w:ascii="Times New Roman" w:hAnsi="Times New Roman" w:cs="Times New Roman"/>
        </w:rPr>
        <w:t>brīvas izvēles</w:t>
      </w:r>
      <w:r w:rsidRPr="006C6EDB">
        <w:rPr>
          <w:rFonts w:ascii="Times New Roman" w:hAnsi="Times New Roman" w:cs="Times New Roman"/>
        </w:rPr>
        <w:t xml:space="preserve"> var norādīt arī video autora (vai autoru) vārdu un uzvārdu vai segvārdu</w:t>
      </w:r>
      <w:r w:rsidR="00830357" w:rsidRPr="006C6EDB">
        <w:rPr>
          <w:rFonts w:ascii="Times New Roman" w:hAnsi="Times New Roman" w:cs="Times New Roman"/>
        </w:rPr>
        <w:t>, kā arī norādīt video tapšanā iesaistīto personu vārdus</w:t>
      </w:r>
      <w:r w:rsidR="006A61FC" w:rsidRPr="006C6EDB">
        <w:rPr>
          <w:rFonts w:ascii="Times New Roman" w:hAnsi="Times New Roman" w:cs="Times New Roman"/>
        </w:rPr>
        <w:t xml:space="preserve"> un uzvārdus vai segvārdus</w:t>
      </w:r>
      <w:r w:rsidR="00830357" w:rsidRPr="006C6EDB">
        <w:rPr>
          <w:rFonts w:ascii="Times New Roman" w:hAnsi="Times New Roman" w:cs="Times New Roman"/>
        </w:rPr>
        <w:t>, kas tiks publicēti pie video klipa sociālajos tīklos.</w:t>
      </w:r>
    </w:p>
    <w:p w14:paraId="205E6812" w14:textId="2D5DC05A" w:rsidR="00E35B26" w:rsidRPr="006C6EDB" w:rsidRDefault="00E35B26" w:rsidP="00685690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Videoklipus konkursam par </w:t>
      </w:r>
      <w:r w:rsidR="00CB6388" w:rsidRPr="006C6EDB">
        <w:rPr>
          <w:rFonts w:ascii="Times New Roman" w:hAnsi="Times New Roman" w:cs="Times New Roman"/>
        </w:rPr>
        <w:t>šajā nolikumā</w:t>
      </w:r>
      <w:r w:rsidRPr="006C6EDB">
        <w:rPr>
          <w:rFonts w:ascii="Times New Roman" w:hAnsi="Times New Roman" w:cs="Times New Roman"/>
        </w:rPr>
        <w:t xml:space="preserve"> minētajiem objektiem var iesūtīt no konkursa izsludināšanas brīža, bet ne </w:t>
      </w:r>
      <w:r w:rsidR="0028344C" w:rsidRPr="006C6EDB">
        <w:rPr>
          <w:rFonts w:ascii="Times New Roman" w:hAnsi="Times New Roman" w:cs="Times New Roman"/>
        </w:rPr>
        <w:t xml:space="preserve">vēlāk kā dienu pirms balsošanas perioda beigām par attiecīgo </w:t>
      </w:r>
      <w:r w:rsidR="00CB6388" w:rsidRPr="006C6EDB">
        <w:rPr>
          <w:rFonts w:ascii="Times New Roman" w:hAnsi="Times New Roman" w:cs="Times New Roman"/>
        </w:rPr>
        <w:t>tēmu.</w:t>
      </w:r>
      <w:r w:rsidRPr="006C6EDB">
        <w:rPr>
          <w:rFonts w:ascii="Times New Roman" w:hAnsi="Times New Roman" w:cs="Times New Roman"/>
        </w:rPr>
        <w:t xml:space="preserve"> </w:t>
      </w:r>
    </w:p>
    <w:p w14:paraId="5BBF51EC" w14:textId="77777777" w:rsidR="0028344C" w:rsidRPr="006C6EDB" w:rsidRDefault="0028344C" w:rsidP="00685690">
      <w:pPr>
        <w:rPr>
          <w:rFonts w:ascii="Times New Roman" w:hAnsi="Times New Roman" w:cs="Times New Roman"/>
        </w:rPr>
      </w:pPr>
    </w:p>
    <w:p w14:paraId="1A63000F" w14:textId="0861002B" w:rsidR="00830357" w:rsidRPr="006C6EDB" w:rsidRDefault="00685690" w:rsidP="0068569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u w:val="single"/>
        </w:rPr>
      </w:pPr>
      <w:r w:rsidRPr="006C6EDB">
        <w:rPr>
          <w:rFonts w:ascii="Times New Roman" w:hAnsi="Times New Roman" w:cs="Times New Roman"/>
          <w:b/>
          <w:bCs/>
          <w:u w:val="single"/>
        </w:rPr>
        <w:t>Vispārējie noteikumi:</w:t>
      </w:r>
    </w:p>
    <w:p w14:paraId="666C9C76" w14:textId="4D6C3C9B" w:rsidR="004115C7" w:rsidRPr="006C6EDB" w:rsidRDefault="004115C7" w:rsidP="00C73589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Video klipu konkursā var piedalīties jebkurš individuāls interesents vai interesentu grupa.</w:t>
      </w:r>
    </w:p>
    <w:p w14:paraId="66C0435A" w14:textId="546B8C65" w:rsidR="006A61FC" w:rsidRPr="006C6EDB" w:rsidRDefault="00830357" w:rsidP="00C73589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Pirms iesūtītā video klipa publicēšan</w:t>
      </w:r>
      <w:r w:rsidR="00E2471B" w:rsidRPr="006C6EDB">
        <w:rPr>
          <w:rFonts w:ascii="Times New Roman" w:hAnsi="Times New Roman" w:cs="Times New Roman"/>
        </w:rPr>
        <w:t>a</w:t>
      </w:r>
      <w:r w:rsidRPr="006C6EDB">
        <w:rPr>
          <w:rFonts w:ascii="Times New Roman" w:hAnsi="Times New Roman" w:cs="Times New Roman"/>
        </w:rPr>
        <w:t>s</w:t>
      </w:r>
      <w:r w:rsidR="00E2471B" w:rsidRPr="006C6EDB">
        <w:rPr>
          <w:rFonts w:ascii="Times New Roman" w:hAnsi="Times New Roman" w:cs="Times New Roman"/>
        </w:rPr>
        <w:t xml:space="preserve"> </w:t>
      </w:r>
      <w:r w:rsidR="006A61FC" w:rsidRPr="006C6EDB">
        <w:rPr>
          <w:rFonts w:ascii="Times New Roman" w:hAnsi="Times New Roman" w:cs="Times New Roman"/>
        </w:rPr>
        <w:t xml:space="preserve">savos </w:t>
      </w:r>
      <w:r w:rsidR="00E2471B" w:rsidRPr="006C6EDB">
        <w:rPr>
          <w:rFonts w:ascii="Times New Roman" w:hAnsi="Times New Roman" w:cs="Times New Roman"/>
        </w:rPr>
        <w:t>sociālajos tīklos</w:t>
      </w:r>
      <w:r w:rsidRPr="006C6EDB">
        <w:rPr>
          <w:rFonts w:ascii="Times New Roman" w:hAnsi="Times New Roman" w:cs="Times New Roman"/>
        </w:rPr>
        <w:t xml:space="preserve"> konk</w:t>
      </w:r>
      <w:r w:rsidR="00C92126" w:rsidRPr="006C6EDB">
        <w:rPr>
          <w:rFonts w:ascii="Times New Roman" w:hAnsi="Times New Roman" w:cs="Times New Roman"/>
        </w:rPr>
        <w:t>u</w:t>
      </w:r>
      <w:r w:rsidRPr="006C6EDB">
        <w:rPr>
          <w:rFonts w:ascii="Times New Roman" w:hAnsi="Times New Roman" w:cs="Times New Roman"/>
        </w:rPr>
        <w:t xml:space="preserve">rsa organizatori izvērtē video klipa satura atbilstību </w:t>
      </w:r>
      <w:r w:rsidR="00E44C56" w:rsidRPr="006C6EDB">
        <w:rPr>
          <w:rFonts w:ascii="Times New Roman" w:hAnsi="Times New Roman" w:cs="Times New Roman"/>
        </w:rPr>
        <w:t xml:space="preserve">konkursa mērķim, kā arī </w:t>
      </w:r>
      <w:r w:rsidRPr="006C6EDB">
        <w:rPr>
          <w:rFonts w:ascii="Times New Roman" w:hAnsi="Times New Roman" w:cs="Times New Roman"/>
        </w:rPr>
        <w:t>vispārpieņemtām morāles</w:t>
      </w:r>
      <w:r w:rsidR="00E44C56" w:rsidRPr="006C6EDB">
        <w:rPr>
          <w:rFonts w:ascii="Times New Roman" w:hAnsi="Times New Roman" w:cs="Times New Roman"/>
        </w:rPr>
        <w:t>,</w:t>
      </w:r>
      <w:r w:rsidRPr="006C6EDB">
        <w:rPr>
          <w:rFonts w:ascii="Times New Roman" w:hAnsi="Times New Roman" w:cs="Times New Roman"/>
        </w:rPr>
        <w:t xml:space="preserve"> pieklājības normām un likumiem. </w:t>
      </w:r>
    </w:p>
    <w:p w14:paraId="55FDB280" w14:textId="78E4BFBD" w:rsidR="00E2471B" w:rsidRPr="006C6EDB" w:rsidRDefault="00E35B26" w:rsidP="00C73589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Konkursa video aizliegts </w:t>
      </w:r>
      <w:r w:rsidR="00E44C56" w:rsidRPr="006C6EDB">
        <w:rPr>
          <w:rFonts w:ascii="Times New Roman" w:hAnsi="Times New Roman" w:cs="Times New Roman"/>
        </w:rPr>
        <w:t>i</w:t>
      </w:r>
      <w:r w:rsidRPr="006C6EDB">
        <w:rPr>
          <w:rFonts w:ascii="Times New Roman" w:hAnsi="Times New Roman" w:cs="Times New Roman"/>
        </w:rPr>
        <w:t>zmantot necenzētu leksiku</w:t>
      </w:r>
      <w:r w:rsidR="00E44C56" w:rsidRPr="006C6EDB">
        <w:rPr>
          <w:rFonts w:ascii="Times New Roman" w:hAnsi="Times New Roman" w:cs="Times New Roman"/>
        </w:rPr>
        <w:t>,</w:t>
      </w:r>
      <w:r w:rsidRPr="006C6EDB">
        <w:rPr>
          <w:rFonts w:ascii="Times New Roman" w:hAnsi="Times New Roman" w:cs="Times New Roman"/>
        </w:rPr>
        <w:t xml:space="preserve"> </w:t>
      </w:r>
      <w:r w:rsidR="00E44C56" w:rsidRPr="006C6EDB">
        <w:rPr>
          <w:rFonts w:ascii="Times New Roman" w:hAnsi="Times New Roman" w:cs="Times New Roman"/>
        </w:rPr>
        <w:t>p</w:t>
      </w:r>
      <w:r w:rsidRPr="006C6EDB">
        <w:rPr>
          <w:rFonts w:ascii="Times New Roman" w:hAnsi="Times New Roman" w:cs="Times New Roman"/>
        </w:rPr>
        <w:t>aust diskrimināciju pret cilvēku viņa rases, ādas krāsas, dzimuma, vecuma, reliģiskās, politiskās vai citas pārliecības, nacionālās vai sociālās izcelšanās, mantiskā stāvokļa vai citu apstākļu dēļ</w:t>
      </w:r>
      <w:r w:rsidR="00E44C56" w:rsidRPr="006C6EDB">
        <w:rPr>
          <w:rFonts w:ascii="Times New Roman" w:hAnsi="Times New Roman" w:cs="Times New Roman"/>
        </w:rPr>
        <w:t>, n</w:t>
      </w:r>
      <w:r w:rsidRPr="006C6EDB">
        <w:rPr>
          <w:rFonts w:ascii="Times New Roman" w:hAnsi="Times New Roman" w:cs="Times New Roman"/>
        </w:rPr>
        <w:t>omelnot, noniecināt vai izsmiet citu personu</w:t>
      </w:r>
      <w:r w:rsidR="00E44C56" w:rsidRPr="006C6EDB">
        <w:rPr>
          <w:rFonts w:ascii="Times New Roman" w:hAnsi="Times New Roman" w:cs="Times New Roman"/>
        </w:rPr>
        <w:t>, i</w:t>
      </w:r>
      <w:r w:rsidRPr="006C6EDB">
        <w:rPr>
          <w:rFonts w:ascii="Times New Roman" w:hAnsi="Times New Roman" w:cs="Times New Roman"/>
        </w:rPr>
        <w:t>zmantot alkoholiskos dzērienus, narkotiskās vielas un tabakas izstrādājumu</w:t>
      </w:r>
      <w:r w:rsidR="00E44C56" w:rsidRPr="006C6EDB">
        <w:rPr>
          <w:rFonts w:ascii="Times New Roman" w:hAnsi="Times New Roman" w:cs="Times New Roman"/>
        </w:rPr>
        <w:t>s</w:t>
      </w:r>
      <w:r w:rsidR="00E2471B" w:rsidRPr="006C6EDB">
        <w:rPr>
          <w:rFonts w:ascii="Times New Roman" w:hAnsi="Times New Roman" w:cs="Times New Roman"/>
        </w:rPr>
        <w:t>.</w:t>
      </w:r>
    </w:p>
    <w:p w14:paraId="3CD2CC4A" w14:textId="71DB53D1" w:rsidR="00E2471B" w:rsidRPr="006C6EDB" w:rsidRDefault="00E2471B" w:rsidP="00C73589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Konkursam var iesniegt tikai savus darbus, kas veidoti nepārkāpjot autortiesības un citus normatīvos aktus. Iesūtot </w:t>
      </w:r>
      <w:r w:rsidR="00AC675C" w:rsidRPr="006C6EDB">
        <w:rPr>
          <w:rFonts w:ascii="Times New Roman" w:hAnsi="Times New Roman" w:cs="Times New Roman"/>
        </w:rPr>
        <w:t>video kli</w:t>
      </w:r>
      <w:r w:rsidRPr="006C6EDB">
        <w:rPr>
          <w:rFonts w:ascii="Times New Roman" w:hAnsi="Times New Roman" w:cs="Times New Roman"/>
        </w:rPr>
        <w:t>p</w:t>
      </w:r>
      <w:r w:rsidR="00AC675C" w:rsidRPr="006C6EDB">
        <w:rPr>
          <w:rFonts w:ascii="Times New Roman" w:hAnsi="Times New Roman" w:cs="Times New Roman"/>
        </w:rPr>
        <w:t>u,</w:t>
      </w:r>
      <w:r w:rsidRPr="006C6EDB">
        <w:rPr>
          <w:rFonts w:ascii="Times New Roman" w:hAnsi="Times New Roman" w:cs="Times New Roman"/>
        </w:rPr>
        <w:t xml:space="preserve"> konkursa dalībnieks apliecina, ka viņam ir autortiesības uz iesūtīto</w:t>
      </w:r>
      <w:r w:rsidR="00C73589" w:rsidRPr="006C6EDB">
        <w:rPr>
          <w:rFonts w:ascii="Times New Roman" w:hAnsi="Times New Roman" w:cs="Times New Roman"/>
        </w:rPr>
        <w:t xml:space="preserve"> video klipu</w:t>
      </w:r>
      <w:r w:rsidRPr="006C6EDB">
        <w:rPr>
          <w:rFonts w:ascii="Times New Roman" w:hAnsi="Times New Roman" w:cs="Times New Roman"/>
        </w:rPr>
        <w:t xml:space="preserve"> un viņš </w:t>
      </w:r>
      <w:r w:rsidR="00AC675C" w:rsidRPr="006C6EDB">
        <w:rPr>
          <w:rFonts w:ascii="Times New Roman" w:hAnsi="Times New Roman" w:cs="Times New Roman"/>
        </w:rPr>
        <w:t xml:space="preserve">piekrīt šī klipa izmantošanai Olimpiskā centra “Ventspils” sociālo tīklu kontos uzņēmuma </w:t>
      </w:r>
      <w:r w:rsidRPr="006C6EDB">
        <w:rPr>
          <w:rFonts w:ascii="Times New Roman" w:hAnsi="Times New Roman" w:cs="Times New Roman"/>
        </w:rPr>
        <w:t>pašr</w:t>
      </w:r>
      <w:r w:rsidR="00AC675C" w:rsidRPr="006C6EDB">
        <w:rPr>
          <w:rFonts w:ascii="Times New Roman" w:hAnsi="Times New Roman" w:cs="Times New Roman"/>
        </w:rPr>
        <w:t>ekl</w:t>
      </w:r>
      <w:r w:rsidR="00A615F5">
        <w:rPr>
          <w:rFonts w:ascii="Times New Roman" w:hAnsi="Times New Roman" w:cs="Times New Roman"/>
        </w:rPr>
        <w:t>ā</w:t>
      </w:r>
      <w:r w:rsidR="00AC675C" w:rsidRPr="006C6EDB">
        <w:rPr>
          <w:rFonts w:ascii="Times New Roman" w:hAnsi="Times New Roman" w:cs="Times New Roman"/>
        </w:rPr>
        <w:t>m</w:t>
      </w:r>
      <w:r w:rsidR="006A61FC" w:rsidRPr="006C6EDB">
        <w:rPr>
          <w:rFonts w:ascii="Times New Roman" w:hAnsi="Times New Roman" w:cs="Times New Roman"/>
        </w:rPr>
        <w:t>as</w:t>
      </w:r>
      <w:r w:rsidR="00AC675C" w:rsidRPr="006C6EDB">
        <w:rPr>
          <w:rFonts w:ascii="Times New Roman" w:hAnsi="Times New Roman" w:cs="Times New Roman"/>
        </w:rPr>
        <w:t xml:space="preserve"> nolūkos</w:t>
      </w:r>
      <w:r w:rsidR="006A61FC" w:rsidRPr="006C6EDB">
        <w:rPr>
          <w:rFonts w:ascii="Times New Roman" w:hAnsi="Times New Roman" w:cs="Times New Roman"/>
        </w:rPr>
        <w:t>, kā arī piekrīt personas datu apstrādei</w:t>
      </w:r>
      <w:r w:rsidR="00C73589" w:rsidRPr="006C6EDB">
        <w:rPr>
          <w:rFonts w:ascii="Times New Roman" w:hAnsi="Times New Roman" w:cs="Times New Roman"/>
        </w:rPr>
        <w:t xml:space="preserve"> saistībā ar video konkursa norisi. </w:t>
      </w:r>
      <w:r w:rsidR="006A61FC" w:rsidRPr="006C6EDB">
        <w:rPr>
          <w:rFonts w:ascii="Times New Roman" w:hAnsi="Times New Roman" w:cs="Times New Roman"/>
        </w:rPr>
        <w:t xml:space="preserve"> </w:t>
      </w:r>
    </w:p>
    <w:p w14:paraId="6837169C" w14:textId="77777777" w:rsidR="006A61FC" w:rsidRPr="006C6EDB" w:rsidRDefault="00E2471B" w:rsidP="00C73589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Visi konkursam iesniegtie darbi paliek konkursa organizatoru rīcībā un, atsaucoties uz autoru, var tikt izmantoti reklāmas nolūkos.</w:t>
      </w:r>
    </w:p>
    <w:p w14:paraId="6BC9A76A" w14:textId="0FE16F07" w:rsidR="006A61FC" w:rsidRPr="006C6EDB" w:rsidRDefault="006A61FC" w:rsidP="00C73589">
      <w:pPr>
        <w:pStyle w:val="ListParagraph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 xml:space="preserve">Konkursa dalībnieks jebkurā brīdī ir tiesīgs lūgt pārtraukt konkursam iesūtītā video izmantošanu konkursa ietvaros un/vai uzņēmuma pašreklāmās, rakstiski par to informējot organizatoru uz e-pasta adresi </w:t>
      </w:r>
      <w:hyperlink r:id="rId9" w:history="1">
        <w:r w:rsidRPr="006C6EDB">
          <w:rPr>
            <w:rStyle w:val="Hyperlink"/>
            <w:rFonts w:ascii="Times New Roman" w:hAnsi="Times New Roman" w:cs="Times New Roman"/>
          </w:rPr>
          <w:t>olimps@ventspils.lv</w:t>
        </w:r>
      </w:hyperlink>
      <w:r w:rsidR="00C92126" w:rsidRPr="006C6EDB">
        <w:rPr>
          <w:rFonts w:ascii="Times New Roman" w:hAnsi="Times New Roman" w:cs="Times New Roman"/>
        </w:rPr>
        <w:t xml:space="preserve"> vai zvanot pa tālruni 28664261.</w:t>
      </w:r>
      <w:r w:rsidRPr="006C6EDB">
        <w:rPr>
          <w:rFonts w:ascii="Times New Roman" w:hAnsi="Times New Roman" w:cs="Times New Roman"/>
        </w:rPr>
        <w:t xml:space="preserve">    </w:t>
      </w:r>
    </w:p>
    <w:p w14:paraId="15E1A738" w14:textId="77777777" w:rsidR="00C73589" w:rsidRPr="006C6EDB" w:rsidRDefault="00C73589" w:rsidP="00CC1B36">
      <w:pPr>
        <w:rPr>
          <w:rFonts w:ascii="Times New Roman" w:hAnsi="Times New Roman" w:cs="Times New Roman"/>
          <w:b/>
          <w:bCs/>
        </w:rPr>
      </w:pPr>
    </w:p>
    <w:p w14:paraId="79E29E4A" w14:textId="77777777" w:rsidR="004115C7" w:rsidRPr="006C6EDB" w:rsidRDefault="00C73589" w:rsidP="00CC1B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  <w:b/>
          <w:bCs/>
          <w:u w:val="single"/>
        </w:rPr>
        <w:t>Konkursa organizators:</w:t>
      </w:r>
      <w:r w:rsidRPr="006C6EDB">
        <w:rPr>
          <w:rFonts w:ascii="Times New Roman" w:hAnsi="Times New Roman" w:cs="Times New Roman"/>
        </w:rPr>
        <w:t xml:space="preserve">  </w:t>
      </w:r>
    </w:p>
    <w:p w14:paraId="798C632C" w14:textId="300196F4" w:rsidR="00C73589" w:rsidRPr="006C6EDB" w:rsidRDefault="004115C7" w:rsidP="004115C7">
      <w:pPr>
        <w:rPr>
          <w:rFonts w:ascii="Times New Roman" w:hAnsi="Times New Roman" w:cs="Times New Roman"/>
        </w:rPr>
      </w:pPr>
      <w:r w:rsidRPr="006C6EDB">
        <w:rPr>
          <w:rFonts w:ascii="Times New Roman" w:hAnsi="Times New Roman" w:cs="Times New Roman"/>
        </w:rPr>
        <w:t>S</w:t>
      </w:r>
      <w:r w:rsidR="00C73589" w:rsidRPr="006C6EDB">
        <w:rPr>
          <w:rFonts w:ascii="Times New Roman" w:hAnsi="Times New Roman" w:cs="Times New Roman"/>
        </w:rPr>
        <w:t>IA “Olimpiskais centrs “Ventspils”, reģ. Nr. 40003245964, Sporta un mārketinga daļa, tālrunis  28664261.</w:t>
      </w:r>
    </w:p>
    <w:p w14:paraId="30686692" w14:textId="77777777" w:rsidR="00CC1B36" w:rsidRPr="006C6EDB" w:rsidRDefault="00CC1B36" w:rsidP="00CC1B36">
      <w:pPr>
        <w:rPr>
          <w:rFonts w:ascii="Times New Roman" w:hAnsi="Times New Roman" w:cs="Times New Roman"/>
          <w:b/>
          <w:bCs/>
        </w:rPr>
      </w:pPr>
    </w:p>
    <w:p w14:paraId="727A5B29" w14:textId="77777777" w:rsidR="004806C8" w:rsidRPr="006C6EDB" w:rsidRDefault="004806C8" w:rsidP="00F53DF6">
      <w:pPr>
        <w:jc w:val="both"/>
        <w:rPr>
          <w:rFonts w:ascii="Times New Roman" w:hAnsi="Times New Roman" w:cs="Times New Roman"/>
          <w:i/>
        </w:rPr>
      </w:pPr>
    </w:p>
    <w:p w14:paraId="44D680B2" w14:textId="7A2FF1CC" w:rsidR="006C6EDB" w:rsidRPr="006C6EDB" w:rsidRDefault="00A615F5" w:rsidP="004115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C6EDB" w:rsidRPr="006C6EDB" w:rsidSect="00A615F5">
      <w:headerReference w:type="first" r:id="rId10"/>
      <w:footerReference w:type="first" r:id="rId11"/>
      <w:pgSz w:w="11909" w:h="16834"/>
      <w:pgMar w:top="720" w:right="85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D982" w14:textId="77777777" w:rsidR="003073DA" w:rsidRDefault="003073DA" w:rsidP="002353C8">
      <w:pPr>
        <w:spacing w:line="240" w:lineRule="auto"/>
      </w:pPr>
      <w:r>
        <w:separator/>
      </w:r>
    </w:p>
  </w:endnote>
  <w:endnote w:type="continuationSeparator" w:id="0">
    <w:p w14:paraId="0F47A748" w14:textId="77777777" w:rsidR="003073DA" w:rsidRDefault="003073DA" w:rsidP="0023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2817" w14:textId="77777777" w:rsidR="00B6189B" w:rsidRDefault="00B618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89BE61A" w14:textId="77777777" w:rsidR="00B6189B" w:rsidRDefault="00B61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7EFD" w14:textId="77777777" w:rsidR="003073DA" w:rsidRDefault="003073DA" w:rsidP="002353C8">
      <w:pPr>
        <w:spacing w:line="240" w:lineRule="auto"/>
      </w:pPr>
      <w:r>
        <w:separator/>
      </w:r>
    </w:p>
  </w:footnote>
  <w:footnote w:type="continuationSeparator" w:id="0">
    <w:p w14:paraId="1EE53F75" w14:textId="77777777" w:rsidR="003073DA" w:rsidRDefault="003073DA" w:rsidP="00235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EDBA" w14:textId="77777777" w:rsidR="00B6189B" w:rsidRDefault="00B6189B">
    <w:pPr>
      <w:pStyle w:val="Header"/>
      <w:jc w:val="right"/>
    </w:pPr>
  </w:p>
  <w:p w14:paraId="1F69C8F8" w14:textId="77777777" w:rsidR="00B6189B" w:rsidRDefault="00B61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037C"/>
    <w:multiLevelType w:val="hybridMultilevel"/>
    <w:tmpl w:val="D62267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D46B6"/>
    <w:multiLevelType w:val="hybridMultilevel"/>
    <w:tmpl w:val="05640B2C"/>
    <w:lvl w:ilvl="0" w:tplc="D20EF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7C7482"/>
    <w:multiLevelType w:val="multilevel"/>
    <w:tmpl w:val="BFC80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3F7164"/>
    <w:multiLevelType w:val="hybridMultilevel"/>
    <w:tmpl w:val="AC64E6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DB7"/>
    <w:multiLevelType w:val="multilevel"/>
    <w:tmpl w:val="5490884C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  <w:b w:val="0"/>
        <w:bCs/>
        <w:sz w:val="22"/>
        <w:szCs w:val="20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2B366A37"/>
    <w:multiLevelType w:val="multilevel"/>
    <w:tmpl w:val="DCB0C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B8F2D9A"/>
    <w:multiLevelType w:val="hybridMultilevel"/>
    <w:tmpl w:val="221617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47361"/>
    <w:multiLevelType w:val="hybridMultilevel"/>
    <w:tmpl w:val="36E6929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B145C4"/>
    <w:multiLevelType w:val="hybridMultilevel"/>
    <w:tmpl w:val="4C5A77FA"/>
    <w:lvl w:ilvl="0" w:tplc="D20EF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B3B4B"/>
    <w:multiLevelType w:val="hybridMultilevel"/>
    <w:tmpl w:val="BBFAE1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E39EB"/>
    <w:multiLevelType w:val="multilevel"/>
    <w:tmpl w:val="4B2A12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8E0DB8"/>
    <w:multiLevelType w:val="hybridMultilevel"/>
    <w:tmpl w:val="12547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0ED3"/>
    <w:multiLevelType w:val="hybridMultilevel"/>
    <w:tmpl w:val="C95C43E2"/>
    <w:lvl w:ilvl="0" w:tplc="D9260882">
      <w:start w:val="20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62582">
    <w:abstractNumId w:val="12"/>
  </w:num>
  <w:num w:numId="2" w16cid:durableId="2096631458">
    <w:abstractNumId w:val="9"/>
  </w:num>
  <w:num w:numId="3" w16cid:durableId="2004580192">
    <w:abstractNumId w:val="3"/>
  </w:num>
  <w:num w:numId="4" w16cid:durableId="1478837005">
    <w:abstractNumId w:val="4"/>
  </w:num>
  <w:num w:numId="5" w16cid:durableId="1929265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5066486">
    <w:abstractNumId w:val="2"/>
  </w:num>
  <w:num w:numId="7" w16cid:durableId="892616321">
    <w:abstractNumId w:val="10"/>
  </w:num>
  <w:num w:numId="8" w16cid:durableId="162089788">
    <w:abstractNumId w:val="6"/>
  </w:num>
  <w:num w:numId="9" w16cid:durableId="1923490993">
    <w:abstractNumId w:val="0"/>
  </w:num>
  <w:num w:numId="10" w16cid:durableId="1748769934">
    <w:abstractNumId w:val="7"/>
  </w:num>
  <w:num w:numId="11" w16cid:durableId="1573003128">
    <w:abstractNumId w:val="1"/>
  </w:num>
  <w:num w:numId="12" w16cid:durableId="1696689904">
    <w:abstractNumId w:val="8"/>
  </w:num>
  <w:num w:numId="13" w16cid:durableId="264927963">
    <w:abstractNumId w:val="11"/>
  </w:num>
  <w:num w:numId="14" w16cid:durableId="1348167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FF"/>
    <w:rsid w:val="00017794"/>
    <w:rsid w:val="00042035"/>
    <w:rsid w:val="00062578"/>
    <w:rsid w:val="00063F61"/>
    <w:rsid w:val="00071BC7"/>
    <w:rsid w:val="00074CA1"/>
    <w:rsid w:val="00076033"/>
    <w:rsid w:val="00086C02"/>
    <w:rsid w:val="000A49BE"/>
    <w:rsid w:val="000A5813"/>
    <w:rsid w:val="000C27A3"/>
    <w:rsid w:val="000D23FF"/>
    <w:rsid w:val="000E5BDB"/>
    <w:rsid w:val="000E71F3"/>
    <w:rsid w:val="000F1CF6"/>
    <w:rsid w:val="00102930"/>
    <w:rsid w:val="00105519"/>
    <w:rsid w:val="001159B5"/>
    <w:rsid w:val="00117FE4"/>
    <w:rsid w:val="001222EF"/>
    <w:rsid w:val="0012775C"/>
    <w:rsid w:val="001313EF"/>
    <w:rsid w:val="00152096"/>
    <w:rsid w:val="0015566E"/>
    <w:rsid w:val="001654BD"/>
    <w:rsid w:val="00167230"/>
    <w:rsid w:val="001716E7"/>
    <w:rsid w:val="0017534F"/>
    <w:rsid w:val="00176412"/>
    <w:rsid w:val="001821AF"/>
    <w:rsid w:val="001827A5"/>
    <w:rsid w:val="00190353"/>
    <w:rsid w:val="0019229F"/>
    <w:rsid w:val="001922FA"/>
    <w:rsid w:val="001A5F49"/>
    <w:rsid w:val="001A7811"/>
    <w:rsid w:val="001A79B9"/>
    <w:rsid w:val="001B0909"/>
    <w:rsid w:val="001B419D"/>
    <w:rsid w:val="001C4FC6"/>
    <w:rsid w:val="001C7288"/>
    <w:rsid w:val="001E718B"/>
    <w:rsid w:val="001E763A"/>
    <w:rsid w:val="001F7BFB"/>
    <w:rsid w:val="00205746"/>
    <w:rsid w:val="002353C8"/>
    <w:rsid w:val="00257703"/>
    <w:rsid w:val="002817E8"/>
    <w:rsid w:val="0028344C"/>
    <w:rsid w:val="00291CC4"/>
    <w:rsid w:val="00292200"/>
    <w:rsid w:val="0029428D"/>
    <w:rsid w:val="002A18E2"/>
    <w:rsid w:val="002D6B0F"/>
    <w:rsid w:val="003008B7"/>
    <w:rsid w:val="00302A0B"/>
    <w:rsid w:val="003073DA"/>
    <w:rsid w:val="00312AAA"/>
    <w:rsid w:val="00320DEC"/>
    <w:rsid w:val="00322A3A"/>
    <w:rsid w:val="00352608"/>
    <w:rsid w:val="003535F0"/>
    <w:rsid w:val="00356AAD"/>
    <w:rsid w:val="0036340C"/>
    <w:rsid w:val="00372343"/>
    <w:rsid w:val="003A1C76"/>
    <w:rsid w:val="003B2FC0"/>
    <w:rsid w:val="003B31C1"/>
    <w:rsid w:val="003E6634"/>
    <w:rsid w:val="003F08C9"/>
    <w:rsid w:val="00402E62"/>
    <w:rsid w:val="004115C7"/>
    <w:rsid w:val="00422CA6"/>
    <w:rsid w:val="004230AA"/>
    <w:rsid w:val="0047076E"/>
    <w:rsid w:val="004736FE"/>
    <w:rsid w:val="00475D4E"/>
    <w:rsid w:val="004806C8"/>
    <w:rsid w:val="00485668"/>
    <w:rsid w:val="004B6871"/>
    <w:rsid w:val="004C542A"/>
    <w:rsid w:val="004D3910"/>
    <w:rsid w:val="004D4A3F"/>
    <w:rsid w:val="004D6AA3"/>
    <w:rsid w:val="004F498B"/>
    <w:rsid w:val="004F71C4"/>
    <w:rsid w:val="00502454"/>
    <w:rsid w:val="00506357"/>
    <w:rsid w:val="0051099E"/>
    <w:rsid w:val="005144DC"/>
    <w:rsid w:val="0053662E"/>
    <w:rsid w:val="005529B8"/>
    <w:rsid w:val="0058278A"/>
    <w:rsid w:val="00582C8E"/>
    <w:rsid w:val="00592345"/>
    <w:rsid w:val="005A0A21"/>
    <w:rsid w:val="005A59D1"/>
    <w:rsid w:val="005D5DFD"/>
    <w:rsid w:val="005D7098"/>
    <w:rsid w:val="005F76E2"/>
    <w:rsid w:val="0060278D"/>
    <w:rsid w:val="006255D6"/>
    <w:rsid w:val="00626330"/>
    <w:rsid w:val="00646C78"/>
    <w:rsid w:val="006505A2"/>
    <w:rsid w:val="00670582"/>
    <w:rsid w:val="00674C10"/>
    <w:rsid w:val="00685690"/>
    <w:rsid w:val="006A61FC"/>
    <w:rsid w:val="006B1057"/>
    <w:rsid w:val="006C6EDB"/>
    <w:rsid w:val="006E113F"/>
    <w:rsid w:val="006E1CBB"/>
    <w:rsid w:val="006E7A87"/>
    <w:rsid w:val="006F2A46"/>
    <w:rsid w:val="006F750A"/>
    <w:rsid w:val="006F7CDD"/>
    <w:rsid w:val="00702FD5"/>
    <w:rsid w:val="00717776"/>
    <w:rsid w:val="00730BA4"/>
    <w:rsid w:val="007400F1"/>
    <w:rsid w:val="007405B3"/>
    <w:rsid w:val="00740AF8"/>
    <w:rsid w:val="00744F72"/>
    <w:rsid w:val="00762B01"/>
    <w:rsid w:val="007741D7"/>
    <w:rsid w:val="007833FA"/>
    <w:rsid w:val="00784E94"/>
    <w:rsid w:val="0079464B"/>
    <w:rsid w:val="007A5E76"/>
    <w:rsid w:val="00801F30"/>
    <w:rsid w:val="00806196"/>
    <w:rsid w:val="008167B0"/>
    <w:rsid w:val="00830357"/>
    <w:rsid w:val="00845421"/>
    <w:rsid w:val="00846243"/>
    <w:rsid w:val="0085136B"/>
    <w:rsid w:val="008625CC"/>
    <w:rsid w:val="008702E6"/>
    <w:rsid w:val="008A3CEB"/>
    <w:rsid w:val="008B2A0E"/>
    <w:rsid w:val="008B421A"/>
    <w:rsid w:val="008E15E4"/>
    <w:rsid w:val="008E3C28"/>
    <w:rsid w:val="008F7E31"/>
    <w:rsid w:val="0092049F"/>
    <w:rsid w:val="00920D4E"/>
    <w:rsid w:val="0092790A"/>
    <w:rsid w:val="00934E9F"/>
    <w:rsid w:val="0095150E"/>
    <w:rsid w:val="0095163C"/>
    <w:rsid w:val="00973709"/>
    <w:rsid w:val="009804CE"/>
    <w:rsid w:val="009925A8"/>
    <w:rsid w:val="009A3F23"/>
    <w:rsid w:val="009A41CF"/>
    <w:rsid w:val="009B6549"/>
    <w:rsid w:val="009D0F78"/>
    <w:rsid w:val="009F4145"/>
    <w:rsid w:val="00A07B0B"/>
    <w:rsid w:val="00A27830"/>
    <w:rsid w:val="00A34F2A"/>
    <w:rsid w:val="00A4449B"/>
    <w:rsid w:val="00A615F5"/>
    <w:rsid w:val="00A84D1C"/>
    <w:rsid w:val="00AA41D0"/>
    <w:rsid w:val="00AC02FD"/>
    <w:rsid w:val="00AC675C"/>
    <w:rsid w:val="00AD2051"/>
    <w:rsid w:val="00AE0038"/>
    <w:rsid w:val="00AE0535"/>
    <w:rsid w:val="00AE2D14"/>
    <w:rsid w:val="00B13CE1"/>
    <w:rsid w:val="00B150A8"/>
    <w:rsid w:val="00B47CC3"/>
    <w:rsid w:val="00B6189B"/>
    <w:rsid w:val="00B84810"/>
    <w:rsid w:val="00B84B59"/>
    <w:rsid w:val="00B86B62"/>
    <w:rsid w:val="00BA7FB9"/>
    <w:rsid w:val="00BD3D24"/>
    <w:rsid w:val="00BD3EAD"/>
    <w:rsid w:val="00BE03A9"/>
    <w:rsid w:val="00C25F84"/>
    <w:rsid w:val="00C27029"/>
    <w:rsid w:val="00C330E9"/>
    <w:rsid w:val="00C4710D"/>
    <w:rsid w:val="00C51553"/>
    <w:rsid w:val="00C53667"/>
    <w:rsid w:val="00C619FF"/>
    <w:rsid w:val="00C66EE7"/>
    <w:rsid w:val="00C73589"/>
    <w:rsid w:val="00C765D0"/>
    <w:rsid w:val="00C8157E"/>
    <w:rsid w:val="00C83F63"/>
    <w:rsid w:val="00C87259"/>
    <w:rsid w:val="00C92126"/>
    <w:rsid w:val="00CB6388"/>
    <w:rsid w:val="00CC1B36"/>
    <w:rsid w:val="00CC55FE"/>
    <w:rsid w:val="00CD2C44"/>
    <w:rsid w:val="00CD59CC"/>
    <w:rsid w:val="00CD6E5F"/>
    <w:rsid w:val="00CE343A"/>
    <w:rsid w:val="00CE6FA8"/>
    <w:rsid w:val="00CF05EA"/>
    <w:rsid w:val="00D14702"/>
    <w:rsid w:val="00D204BB"/>
    <w:rsid w:val="00D26B22"/>
    <w:rsid w:val="00D41869"/>
    <w:rsid w:val="00D43ABD"/>
    <w:rsid w:val="00D62F93"/>
    <w:rsid w:val="00D72FD2"/>
    <w:rsid w:val="00DA28BB"/>
    <w:rsid w:val="00DA6DB7"/>
    <w:rsid w:val="00DC6BEE"/>
    <w:rsid w:val="00DD4335"/>
    <w:rsid w:val="00DE03CD"/>
    <w:rsid w:val="00DF2AC9"/>
    <w:rsid w:val="00DF7457"/>
    <w:rsid w:val="00E2115E"/>
    <w:rsid w:val="00E2471B"/>
    <w:rsid w:val="00E258AF"/>
    <w:rsid w:val="00E33E7A"/>
    <w:rsid w:val="00E35B26"/>
    <w:rsid w:val="00E44C56"/>
    <w:rsid w:val="00E50798"/>
    <w:rsid w:val="00E71171"/>
    <w:rsid w:val="00E77F62"/>
    <w:rsid w:val="00E80D39"/>
    <w:rsid w:val="00E816D1"/>
    <w:rsid w:val="00EB0369"/>
    <w:rsid w:val="00EC1333"/>
    <w:rsid w:val="00EC381A"/>
    <w:rsid w:val="00ED3C23"/>
    <w:rsid w:val="00EF0838"/>
    <w:rsid w:val="00EF58D5"/>
    <w:rsid w:val="00F00DEC"/>
    <w:rsid w:val="00F12893"/>
    <w:rsid w:val="00F23FB9"/>
    <w:rsid w:val="00F34D85"/>
    <w:rsid w:val="00F40CA6"/>
    <w:rsid w:val="00F46A27"/>
    <w:rsid w:val="00F46C6B"/>
    <w:rsid w:val="00F4736A"/>
    <w:rsid w:val="00F474CE"/>
    <w:rsid w:val="00F52822"/>
    <w:rsid w:val="00F53DF6"/>
    <w:rsid w:val="00F62F78"/>
    <w:rsid w:val="00F63CB0"/>
    <w:rsid w:val="00F63FBE"/>
    <w:rsid w:val="00F73697"/>
    <w:rsid w:val="00F9160E"/>
    <w:rsid w:val="00F92260"/>
    <w:rsid w:val="00F95D12"/>
    <w:rsid w:val="00F97E15"/>
    <w:rsid w:val="00FB5007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BAB6"/>
  <w15:docId w15:val="{6134E384-750D-48E2-95E1-0EB50C5F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E1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iPriority w:val="99"/>
    <w:rsid w:val="002353C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uiPriority w:val="99"/>
    <w:qFormat/>
    <w:rsid w:val="002353C8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styleId="FootnoteReference">
    <w:name w:val="footnote reference"/>
    <w:aliases w:val="Footnote symbol,Footnote symbol1"/>
    <w:uiPriority w:val="99"/>
    <w:rsid w:val="002353C8"/>
    <w:rPr>
      <w:vertAlign w:val="superscript"/>
    </w:rPr>
  </w:style>
  <w:style w:type="table" w:styleId="TableGrid">
    <w:name w:val="Table Grid"/>
    <w:basedOn w:val="TableNormal"/>
    <w:uiPriority w:val="39"/>
    <w:rsid w:val="002353C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3C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C8"/>
  </w:style>
  <w:style w:type="paragraph" w:styleId="Footer">
    <w:name w:val="footer"/>
    <w:basedOn w:val="Normal"/>
    <w:link w:val="FooterChar"/>
    <w:uiPriority w:val="99"/>
    <w:unhideWhenUsed/>
    <w:rsid w:val="002353C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C8"/>
  </w:style>
  <w:style w:type="character" w:customStyle="1" w:styleId="Heading1Char">
    <w:name w:val="Heading 1 Char"/>
    <w:basedOn w:val="DefaultParagraphFont"/>
    <w:link w:val="Heading1"/>
    <w:uiPriority w:val="9"/>
    <w:rsid w:val="000E71F3"/>
    <w:rPr>
      <w:sz w:val="40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0E71F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turardtjs">
    <w:name w:val="Satura rādītājs"/>
    <w:basedOn w:val="Normal"/>
    <w:qFormat/>
    <w:rsid w:val="00C53667"/>
    <w:pPr>
      <w:suppressLineNumbers/>
      <w:suppressAutoHyphens/>
      <w:spacing w:line="240" w:lineRule="auto"/>
    </w:pPr>
    <w:rPr>
      <w:rFonts w:eastAsia="Times New Roman" w:cs="Times New Roman"/>
      <w:b/>
      <w:sz w:val="24"/>
      <w:szCs w:val="24"/>
      <w:lang w:val="lv-LV" w:eastAsia="en-US"/>
    </w:rPr>
  </w:style>
  <w:style w:type="character" w:customStyle="1" w:styleId="ListParagraphChar1">
    <w:name w:val="List Paragraph Char1"/>
    <w:aliases w:val="Virsraksti Char1,Syle 1 Char1,Normal bullet 2 Char1,Bullet list Char1,Strip Char1,H&amp;P List Paragraph Char1,2 Char1,Saistīto dokumentu saraksts Char1,PPS_Bullet Char1,Numurets Char1,Colorful List - Accent 12 Char1"/>
    <w:link w:val="ListParagraph1"/>
    <w:uiPriority w:val="99"/>
    <w:locked/>
    <w:rsid w:val="004D4A3F"/>
    <w:rPr>
      <w:rFonts w:ascii="Calibri" w:hAnsi="Calibri"/>
    </w:rPr>
  </w:style>
  <w:style w:type="paragraph" w:customStyle="1" w:styleId="ListParagraph1">
    <w:name w:val="List Paragraph1"/>
    <w:aliases w:val="Virsraksti1,Syle 11,Normal bullet 21,Bullet list1,Strip1,H&amp;P List Paragraph1,21,Saistīto dokumentu saraksts1,PPS_Bullet1,Numurets1,Colorful List - Accent 121,Colorful List - Accent 111,list paragraph1,h&amp;p list paragraph1"/>
    <w:basedOn w:val="Normal"/>
    <w:link w:val="ListParagraphChar1"/>
    <w:uiPriority w:val="99"/>
    <w:rsid w:val="004D4A3F"/>
    <w:pPr>
      <w:spacing w:line="240" w:lineRule="auto"/>
      <w:ind w:left="720" w:firstLine="425"/>
      <w:contextualSpacing/>
    </w:pPr>
    <w:rPr>
      <w:rFonts w:ascii="Calibri" w:hAnsi="Calibri"/>
    </w:rPr>
  </w:style>
  <w:style w:type="character" w:customStyle="1" w:styleId="FootnoteTextChar1">
    <w:name w:val="Footnote Text Char1"/>
    <w:aliases w:val="Footnote Char1,Fußnote Char1"/>
    <w:basedOn w:val="DefaultParagraphFont"/>
    <w:uiPriority w:val="99"/>
    <w:semiHidden/>
    <w:locked/>
    <w:rsid w:val="004D4A3F"/>
    <w:rPr>
      <w:b/>
      <w:position w:val="-1"/>
      <w:sz w:val="20"/>
      <w:szCs w:val="20"/>
      <w:lang w:val="lv-LV"/>
    </w:rPr>
  </w:style>
  <w:style w:type="paragraph" w:styleId="NormalWeb">
    <w:name w:val="Normal (Web)"/>
    <w:basedOn w:val="Normal"/>
    <w:uiPriority w:val="99"/>
    <w:semiHidden/>
    <w:unhideWhenUsed/>
    <w:rsid w:val="001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B15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a.bernsteina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mps@vents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EEC7-78D4-4B28-ACBF-7057AFCF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3677</Words>
  <Characters>2097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LIZDA</dc:creator>
  <cp:keywords/>
  <dc:description/>
  <cp:lastModifiedBy>Daiga Dūma</cp:lastModifiedBy>
  <cp:revision>3</cp:revision>
  <cp:lastPrinted>2025-01-28T08:02:00Z</cp:lastPrinted>
  <dcterms:created xsi:type="dcterms:W3CDTF">2025-01-28T08:03:00Z</dcterms:created>
  <dcterms:modified xsi:type="dcterms:W3CDTF">2025-01-28T10:32:00Z</dcterms:modified>
</cp:coreProperties>
</file>